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Override PartName="/word/intelligence2.xml" ContentType="application/vnd.ms-office.intelligence2+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mc="http://schemas.openxmlformats.org/markup-compatibility/2006" mc:Ignorable="w14 wp14" xml:space="preserve">
  <w:body>
    <w:p xmlns:wp14="http://schemas.microsoft.com/office/word/2010/wordml" w14:paraId="672A6659" wp14:textId="77777777">
      <w:pPr>
        <w:pStyle w:val="BodyText"/>
        <w:ind w:left="2425"/>
        <w:rPr>
          <w:rFonts w:ascii="Times New Roman"/>
          <w:sz w:val="20"/>
        </w:rPr>
      </w:pPr>
      <w:r>
        <w:rPr>
          <w:rFonts w:ascii="Times New Roman"/>
          <w:sz w:val="20"/>
        </w:rPr>
        <w:drawing>
          <wp:inline xmlns:wp14="http://schemas.microsoft.com/office/word/2010/wordprocessingDrawing" distT="0" distB="0" distL="0" distR="0" wp14:anchorId="03FC22C0" wp14:editId="7777777">
            <wp:extent cx="2351088" cy="731520"/>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2351088" cy="731520"/>
                    </a:xfrm>
                    <a:prstGeom prst="rect">
                      <a:avLst/>
                    </a:prstGeom>
                  </pic:spPr>
                </pic:pic>
              </a:graphicData>
            </a:graphic>
          </wp:inline>
        </w:drawing>
      </w:r>
      <w:r>
        <w:rPr>
          <w:rFonts w:ascii="Times New Roman"/>
          <w:sz w:val="20"/>
        </w:rPr>
      </w:r>
    </w:p>
    <w:p xmlns:wp14="http://schemas.microsoft.com/office/word/2010/wordml" w14:paraId="0A37501D" wp14:textId="77777777">
      <w:pPr>
        <w:pStyle w:val="BodyText"/>
        <w:spacing w:before="11"/>
        <w:ind w:left="0"/>
        <w:rPr>
          <w:rFonts w:ascii="Times New Roman"/>
          <w:sz w:val="22"/>
        </w:rPr>
      </w:pPr>
    </w:p>
    <w:p xmlns:wp14="http://schemas.microsoft.com/office/word/2010/wordml" w14:paraId="039470B7" wp14:textId="77777777">
      <w:pPr>
        <w:pStyle w:val="BodyText"/>
        <w:spacing w:before="100" w:line="360" w:lineRule="auto"/>
        <w:ind w:left="1751" w:right="463" w:hanging="881"/>
        <w:rPr>
          <w:b w:val="0"/>
        </w:rPr>
      </w:pPr>
      <w:r>
        <w:rPr>
          <w:b w:val="0"/>
          <w:color w:val="808080"/>
          <w:u w:val="single" w:color="808080"/>
        </w:rPr>
        <w:t>HOW</w:t>
      </w:r>
      <w:r>
        <w:rPr>
          <w:b w:val="0"/>
          <w:color w:val="808080"/>
          <w:spacing w:val="-6"/>
          <w:u w:val="single" w:color="808080"/>
        </w:rPr>
        <w:t> </w:t>
      </w:r>
      <w:r>
        <w:rPr>
          <w:b w:val="0"/>
          <w:color w:val="808080"/>
          <w:u w:val="single" w:color="808080"/>
        </w:rPr>
        <w:t>TO</w:t>
      </w:r>
      <w:r>
        <w:rPr>
          <w:b w:val="0"/>
          <w:color w:val="808080"/>
          <w:spacing w:val="-4"/>
          <w:u w:val="single" w:color="808080"/>
        </w:rPr>
        <w:t> </w:t>
      </w:r>
      <w:r>
        <w:rPr>
          <w:b w:val="0"/>
          <w:color w:val="808080"/>
          <w:u w:val="single" w:color="808080"/>
        </w:rPr>
        <w:t>WORK</w:t>
      </w:r>
      <w:r>
        <w:rPr>
          <w:b w:val="0"/>
          <w:color w:val="808080"/>
          <w:spacing w:val="-5"/>
          <w:u w:val="single" w:color="808080"/>
        </w:rPr>
        <w:t> </w:t>
      </w:r>
      <w:r>
        <w:rPr>
          <w:b w:val="0"/>
          <w:color w:val="808080"/>
          <w:u w:val="single" w:color="808080"/>
        </w:rPr>
        <w:t>WITH</w:t>
      </w:r>
      <w:r>
        <w:rPr>
          <w:b w:val="0"/>
          <w:color w:val="808080"/>
          <w:spacing w:val="-4"/>
          <w:u w:val="single" w:color="808080"/>
        </w:rPr>
        <w:t> </w:t>
      </w:r>
      <w:r>
        <w:rPr>
          <w:b w:val="0"/>
          <w:color w:val="808080"/>
          <w:u w:val="single" w:color="808080"/>
        </w:rPr>
        <w:t>YOUR</w:t>
      </w:r>
      <w:r>
        <w:rPr>
          <w:b w:val="0"/>
          <w:color w:val="808080"/>
          <w:spacing w:val="-5"/>
          <w:u w:val="single" w:color="808080"/>
        </w:rPr>
        <w:t> </w:t>
      </w:r>
      <w:r>
        <w:rPr>
          <w:b w:val="0"/>
          <w:color w:val="808080"/>
          <w:u w:val="single" w:color="808080"/>
        </w:rPr>
        <w:t>CRYSTAL</w:t>
      </w:r>
      <w:r>
        <w:rPr>
          <w:b w:val="0"/>
          <w:color w:val="808080"/>
          <w:spacing w:val="-13"/>
          <w:u w:val="single" w:color="808080"/>
        </w:rPr>
        <w:t> </w:t>
      </w:r>
      <w:r>
        <w:rPr>
          <w:b w:val="0"/>
          <w:color w:val="808080"/>
          <w:u w:val="single" w:color="808080"/>
        </w:rPr>
        <w:t>MANDALA</w:t>
      </w:r>
      <w:r>
        <w:rPr>
          <w:b w:val="0"/>
          <w:color w:val="808080"/>
          <w:spacing w:val="-5"/>
          <w:u w:val="single" w:color="808080"/>
        </w:rPr>
        <w:t> </w:t>
      </w:r>
      <w:r>
        <w:rPr>
          <w:b w:val="0"/>
          <w:color w:val="808080"/>
          <w:u w:val="single" w:color="808080"/>
        </w:rPr>
        <w:t>FOR</w:t>
      </w:r>
      <w:r>
        <w:rPr>
          <w:b w:val="0"/>
          <w:color w:val="808080"/>
        </w:rPr>
        <w:t> </w:t>
      </w:r>
      <w:r>
        <w:rPr>
          <w:b w:val="0"/>
          <w:color w:val="808080"/>
          <w:u w:val="single" w:color="808080"/>
        </w:rPr>
        <w:t>INNER - TRANSFORMATION &amp; HEALING</w:t>
      </w:r>
    </w:p>
    <w:p xmlns:wp14="http://schemas.microsoft.com/office/word/2010/wordml" w14:paraId="5DAB6C7B" wp14:textId="77777777">
      <w:pPr>
        <w:pStyle w:val="BodyText"/>
        <w:ind w:left="0"/>
        <w:rPr>
          <w:b w:val="0"/>
          <w:sz w:val="20"/>
        </w:rPr>
      </w:pPr>
    </w:p>
    <w:p xmlns:wp14="http://schemas.microsoft.com/office/word/2010/wordml" w14:paraId="02EB378F" wp14:textId="77777777">
      <w:pPr>
        <w:pStyle w:val="BodyText"/>
        <w:spacing w:before="10"/>
        <w:ind w:left="0"/>
        <w:rPr>
          <w:b w:val="0"/>
          <w:sz w:val="18"/>
        </w:rPr>
      </w:pPr>
    </w:p>
    <w:p xmlns:wp14="http://schemas.microsoft.com/office/word/2010/wordml" w14:paraId="7346D545" wp14:textId="77777777">
      <w:pPr>
        <w:pStyle w:val="BodyText"/>
        <w:spacing w:before="100"/>
        <w:rPr>
          <w:b w:val="0"/>
        </w:rPr>
      </w:pPr>
      <w:r>
        <w:rPr>
          <w:b w:val="0"/>
          <w:color w:val="808080"/>
        </w:rPr>
        <w:t>Please</w:t>
      </w:r>
      <w:r>
        <w:rPr>
          <w:b w:val="0"/>
          <w:color w:val="808080"/>
          <w:spacing w:val="-5"/>
        </w:rPr>
        <w:t> </w:t>
      </w:r>
      <w:r>
        <w:rPr>
          <w:b w:val="0"/>
          <w:color w:val="808080"/>
        </w:rPr>
        <w:t>do</w:t>
      </w:r>
      <w:r>
        <w:rPr>
          <w:b w:val="0"/>
          <w:color w:val="808080"/>
          <w:spacing w:val="-1"/>
        </w:rPr>
        <w:t> </w:t>
      </w:r>
      <w:r>
        <w:rPr>
          <w:b w:val="0"/>
          <w:color w:val="808080"/>
        </w:rPr>
        <w:t>not begin</w:t>
      </w:r>
      <w:r>
        <w:rPr>
          <w:b w:val="0"/>
          <w:color w:val="808080"/>
          <w:spacing w:val="-1"/>
        </w:rPr>
        <w:t> </w:t>
      </w:r>
      <w:r>
        <w:rPr>
          <w:b w:val="0"/>
          <w:color w:val="808080"/>
        </w:rPr>
        <w:t>this</w:t>
      </w:r>
      <w:r>
        <w:rPr>
          <w:b w:val="0"/>
          <w:color w:val="808080"/>
          <w:spacing w:val="1"/>
        </w:rPr>
        <w:t> </w:t>
      </w:r>
      <w:r>
        <w:rPr>
          <w:b w:val="0"/>
          <w:color w:val="808080"/>
        </w:rPr>
        <w:t>healing session if</w:t>
      </w:r>
      <w:r>
        <w:rPr>
          <w:b w:val="0"/>
          <w:color w:val="808080"/>
          <w:spacing w:val="-1"/>
        </w:rPr>
        <w:t> </w:t>
      </w:r>
      <w:r>
        <w:rPr>
          <w:b w:val="0"/>
          <w:color w:val="808080"/>
        </w:rPr>
        <w:t>you are</w:t>
      </w:r>
      <w:r>
        <w:rPr>
          <w:b w:val="0"/>
          <w:color w:val="808080"/>
          <w:spacing w:val="1"/>
        </w:rPr>
        <w:t> </w:t>
      </w:r>
      <w:r>
        <w:rPr>
          <w:b w:val="0"/>
          <w:color w:val="808080"/>
        </w:rPr>
        <w:t>very</w:t>
      </w:r>
      <w:r>
        <w:rPr>
          <w:b w:val="0"/>
          <w:color w:val="808080"/>
          <w:spacing w:val="-1"/>
        </w:rPr>
        <w:t> </w:t>
      </w:r>
      <w:r>
        <w:rPr>
          <w:b w:val="0"/>
          <w:color w:val="808080"/>
        </w:rPr>
        <w:t>tired,</w:t>
      </w:r>
      <w:r>
        <w:rPr>
          <w:b w:val="0"/>
          <w:color w:val="808080"/>
          <w:spacing w:val="-3"/>
        </w:rPr>
        <w:t> </w:t>
      </w:r>
      <w:r>
        <w:rPr>
          <w:b w:val="0"/>
          <w:color w:val="808080"/>
          <w:spacing w:val="-5"/>
        </w:rPr>
        <w:t>as</w:t>
      </w:r>
    </w:p>
    <w:p xmlns:wp14="http://schemas.microsoft.com/office/word/2010/wordml" w14:paraId="1D5680B3" wp14:textId="77777777">
      <w:pPr>
        <w:pStyle w:val="BodyText"/>
        <w:spacing w:before="29" w:line="259" w:lineRule="auto"/>
        <w:ind w:right="126"/>
        <w:rPr>
          <w:b w:val="0"/>
        </w:rPr>
      </w:pPr>
      <w:r>
        <w:rPr>
          <w:b w:val="0"/>
          <w:color w:val="808080"/>
        </w:rPr>
        <w:t>it’s not</w:t>
      </w:r>
      <w:r>
        <w:rPr>
          <w:b w:val="0"/>
          <w:color w:val="808080"/>
          <w:spacing w:val="-1"/>
        </w:rPr>
        <w:t> </w:t>
      </w:r>
      <w:r>
        <w:rPr>
          <w:b w:val="0"/>
          <w:color w:val="808080"/>
        </w:rPr>
        <w:t>a</w:t>
      </w:r>
      <w:r>
        <w:rPr>
          <w:b w:val="0"/>
          <w:color w:val="808080"/>
          <w:spacing w:val="-2"/>
        </w:rPr>
        <w:t> </w:t>
      </w:r>
      <w:r>
        <w:rPr>
          <w:b w:val="0"/>
          <w:color w:val="808080"/>
        </w:rPr>
        <w:t>good</w:t>
      </w:r>
      <w:r>
        <w:rPr>
          <w:b w:val="0"/>
          <w:color w:val="808080"/>
          <w:spacing w:val="-2"/>
        </w:rPr>
        <w:t> </w:t>
      </w:r>
      <w:r>
        <w:rPr>
          <w:b w:val="0"/>
          <w:color w:val="808080"/>
        </w:rPr>
        <w:t>idea to</w:t>
      </w:r>
      <w:r>
        <w:rPr>
          <w:b w:val="0"/>
          <w:color w:val="808080"/>
          <w:spacing w:val="-3"/>
        </w:rPr>
        <w:t> </w:t>
      </w:r>
      <w:r>
        <w:rPr>
          <w:b w:val="0"/>
          <w:color w:val="808080"/>
        </w:rPr>
        <w:t>fall</w:t>
      </w:r>
      <w:r>
        <w:rPr>
          <w:b w:val="0"/>
          <w:color w:val="808080"/>
          <w:spacing w:val="-3"/>
        </w:rPr>
        <w:t> </w:t>
      </w:r>
      <w:r>
        <w:rPr>
          <w:b w:val="0"/>
          <w:color w:val="808080"/>
        </w:rPr>
        <w:t>asleep</w:t>
      </w:r>
      <w:r>
        <w:rPr>
          <w:b w:val="0"/>
          <w:color w:val="808080"/>
          <w:spacing w:val="-2"/>
        </w:rPr>
        <w:t> </w:t>
      </w:r>
      <w:r>
        <w:rPr>
          <w:b w:val="0"/>
          <w:color w:val="808080"/>
        </w:rPr>
        <w:t>during</w:t>
      </w:r>
      <w:r>
        <w:rPr>
          <w:b w:val="0"/>
          <w:color w:val="808080"/>
          <w:spacing w:val="-1"/>
        </w:rPr>
        <w:t> </w:t>
      </w:r>
      <w:r>
        <w:rPr>
          <w:b w:val="0"/>
          <w:color w:val="808080"/>
        </w:rPr>
        <w:t>this process, or</w:t>
      </w:r>
      <w:r>
        <w:rPr>
          <w:b w:val="0"/>
          <w:color w:val="808080"/>
          <w:spacing w:val="-1"/>
        </w:rPr>
        <w:t> </w:t>
      </w:r>
      <w:r>
        <w:rPr>
          <w:b w:val="0"/>
          <w:color w:val="808080"/>
        </w:rPr>
        <w:t>to</w:t>
      </w:r>
      <w:r>
        <w:rPr>
          <w:b w:val="0"/>
          <w:color w:val="808080"/>
          <w:spacing w:val="-3"/>
        </w:rPr>
        <w:t> </w:t>
      </w:r>
      <w:r>
        <w:rPr>
          <w:b w:val="0"/>
          <w:color w:val="808080"/>
        </w:rPr>
        <w:t>break out of it halfway through. Please don’t let anyone else touch your crystals when you are working with them spiritually.</w:t>
      </w:r>
    </w:p>
    <w:p xmlns:wp14="http://schemas.microsoft.com/office/word/2010/wordml" w14:paraId="0AA7D2D0" wp14:textId="77777777">
      <w:pPr>
        <w:pStyle w:val="ListParagraph"/>
        <w:numPr>
          <w:ilvl w:val="0"/>
          <w:numId w:val="1"/>
        </w:numPr>
        <w:tabs>
          <w:tab w:val="left" w:leader="none" w:pos="480"/>
          <w:tab w:val="left" w:leader="none" w:pos="481"/>
        </w:tabs>
        <w:spacing w:before="163" w:after="0" w:line="259" w:lineRule="auto"/>
        <w:ind w:left="480" w:right="398" w:hanging="360"/>
        <w:jc w:val="left"/>
        <w:rPr>
          <w:b w:val="0"/>
          <w:sz w:val="32"/>
        </w:rPr>
      </w:pPr>
      <w:r>
        <w:rPr>
          <w:b w:val="0"/>
          <w:color w:val="808080"/>
          <w:sz w:val="32"/>
        </w:rPr>
        <w:t>Always cleanse your crystals before</w:t>
      </w:r>
      <w:r>
        <w:rPr>
          <w:b w:val="0"/>
          <w:color w:val="808080"/>
          <w:spacing w:val="-2"/>
          <w:sz w:val="32"/>
        </w:rPr>
        <w:t> </w:t>
      </w:r>
      <w:r>
        <w:rPr>
          <w:b w:val="0"/>
          <w:color w:val="808080"/>
          <w:sz w:val="32"/>
        </w:rPr>
        <w:t>and after you use</w:t>
      </w:r>
      <w:r>
        <w:rPr>
          <w:b w:val="0"/>
          <w:color w:val="808080"/>
          <w:spacing w:val="-2"/>
          <w:sz w:val="32"/>
        </w:rPr>
        <w:t> </w:t>
      </w:r>
      <w:r>
        <w:rPr>
          <w:b w:val="0"/>
          <w:color w:val="808080"/>
          <w:sz w:val="32"/>
        </w:rPr>
        <w:t>them</w:t>
      </w:r>
      <w:r>
        <w:rPr>
          <w:b w:val="0"/>
          <w:color w:val="808080"/>
          <w:spacing w:val="-1"/>
          <w:sz w:val="32"/>
        </w:rPr>
        <w:t> </w:t>
      </w:r>
      <w:r>
        <w:rPr>
          <w:b w:val="0"/>
          <w:color w:val="808080"/>
          <w:sz w:val="32"/>
        </w:rPr>
        <w:t>as they can absorb energies from their surroundings or from outworn energies that are released from you during healing sessions. At home, you can cleanse most crystals through running</w:t>
      </w:r>
      <w:r>
        <w:rPr>
          <w:b w:val="0"/>
          <w:color w:val="808080"/>
          <w:spacing w:val="-4"/>
          <w:sz w:val="32"/>
        </w:rPr>
        <w:t> </w:t>
      </w:r>
      <w:r>
        <w:rPr>
          <w:b w:val="0"/>
          <w:color w:val="808080"/>
          <w:sz w:val="32"/>
        </w:rPr>
        <w:t>tap</w:t>
      </w:r>
      <w:r>
        <w:rPr>
          <w:b w:val="0"/>
          <w:color w:val="808080"/>
          <w:spacing w:val="-5"/>
          <w:sz w:val="32"/>
        </w:rPr>
        <w:t> </w:t>
      </w:r>
      <w:r>
        <w:rPr>
          <w:b w:val="0"/>
          <w:color w:val="808080"/>
          <w:sz w:val="32"/>
        </w:rPr>
        <w:t>water,</w:t>
      </w:r>
      <w:r>
        <w:rPr>
          <w:b w:val="0"/>
          <w:color w:val="808080"/>
          <w:spacing w:val="-3"/>
          <w:sz w:val="32"/>
        </w:rPr>
        <w:t> </w:t>
      </w:r>
      <w:r>
        <w:rPr>
          <w:b w:val="0"/>
          <w:color w:val="808080"/>
          <w:sz w:val="32"/>
        </w:rPr>
        <w:t>but</w:t>
      </w:r>
      <w:r>
        <w:rPr>
          <w:b w:val="0"/>
          <w:color w:val="808080"/>
          <w:spacing w:val="-4"/>
          <w:sz w:val="32"/>
        </w:rPr>
        <w:t> </w:t>
      </w:r>
      <w:r>
        <w:rPr>
          <w:b w:val="0"/>
          <w:color w:val="808080"/>
          <w:sz w:val="32"/>
        </w:rPr>
        <w:t>not</w:t>
      </w:r>
      <w:r>
        <w:rPr>
          <w:b w:val="0"/>
          <w:color w:val="808080"/>
          <w:spacing w:val="-4"/>
          <w:sz w:val="32"/>
        </w:rPr>
        <w:t> </w:t>
      </w:r>
      <w:r>
        <w:rPr>
          <w:b w:val="0"/>
          <w:color w:val="808080"/>
          <w:sz w:val="32"/>
        </w:rPr>
        <w:t>absorbent</w:t>
      </w:r>
      <w:r>
        <w:rPr>
          <w:b w:val="0"/>
          <w:color w:val="808080"/>
          <w:spacing w:val="-4"/>
          <w:sz w:val="32"/>
        </w:rPr>
        <w:t> </w:t>
      </w:r>
      <w:r>
        <w:rPr>
          <w:b w:val="0"/>
          <w:color w:val="808080"/>
          <w:sz w:val="32"/>
        </w:rPr>
        <w:t>crystals</w:t>
      </w:r>
      <w:r>
        <w:rPr>
          <w:b w:val="0"/>
          <w:color w:val="808080"/>
          <w:spacing w:val="-3"/>
          <w:sz w:val="32"/>
        </w:rPr>
        <w:t> </w:t>
      </w:r>
      <w:r>
        <w:rPr>
          <w:b w:val="0"/>
          <w:color w:val="808080"/>
          <w:sz w:val="32"/>
        </w:rPr>
        <w:t>such</w:t>
      </w:r>
      <w:r>
        <w:rPr>
          <w:b w:val="0"/>
          <w:color w:val="808080"/>
          <w:spacing w:val="-5"/>
          <w:sz w:val="32"/>
        </w:rPr>
        <w:t> </w:t>
      </w:r>
      <w:r>
        <w:rPr>
          <w:b w:val="0"/>
          <w:color w:val="808080"/>
          <w:sz w:val="32"/>
        </w:rPr>
        <w:t>as</w:t>
      </w:r>
      <w:r>
        <w:rPr>
          <w:b w:val="0"/>
          <w:color w:val="808080"/>
          <w:spacing w:val="-3"/>
          <w:sz w:val="32"/>
        </w:rPr>
        <w:t> </w:t>
      </w:r>
      <w:r>
        <w:rPr>
          <w:b w:val="0"/>
          <w:color w:val="808080"/>
          <w:sz w:val="32"/>
        </w:rPr>
        <w:t>selenite, rough turquoise, malachite or dessert rose. You can also smudge them through the smoke of white sage or palo santo wood or use sound with Tibetan bowls, tingsha cymbals or crystal singing bowls. For each method, you should hold the intention of cleansing your crystals within your mind as you cleanse them. This process marks the start of your healing </w:t>
      </w:r>
      <w:r>
        <w:rPr>
          <w:b w:val="0"/>
          <w:color w:val="808080"/>
          <w:spacing w:val="-2"/>
          <w:sz w:val="32"/>
        </w:rPr>
        <w:t>session.</w:t>
      </w:r>
    </w:p>
    <w:p xmlns:wp14="http://schemas.microsoft.com/office/word/2010/wordml" w14:paraId="6A05A809" wp14:textId="77777777">
      <w:pPr>
        <w:pStyle w:val="BodyText"/>
        <w:ind w:left="0"/>
        <w:rPr>
          <w:b w:val="0"/>
          <w:sz w:val="38"/>
        </w:rPr>
      </w:pPr>
    </w:p>
    <w:p xmlns:wp14="http://schemas.microsoft.com/office/word/2010/wordml" w14:paraId="696913B5" wp14:textId="77777777">
      <w:pPr>
        <w:pStyle w:val="ListParagraph"/>
        <w:numPr>
          <w:ilvl w:val="0"/>
          <w:numId w:val="1"/>
        </w:numPr>
        <w:tabs>
          <w:tab w:val="left" w:leader="none" w:pos="480"/>
          <w:tab w:val="left" w:leader="none" w:pos="481"/>
        </w:tabs>
        <w:spacing w:before="278" w:after="0" w:line="256" w:lineRule="auto"/>
        <w:ind w:left="480" w:right="134" w:hanging="360"/>
        <w:jc w:val="left"/>
        <w:rPr>
          <w:b w:val="0"/>
          <w:sz w:val="32"/>
        </w:rPr>
      </w:pPr>
      <w:r>
        <w:rPr>
          <w:b w:val="0"/>
          <w:color w:val="808080"/>
          <w:sz w:val="32"/>
        </w:rPr>
        <w:t>Having created a sacred space where you won’t be disturbed, maybe light a candle in front of you as you sit on the floor or at</w:t>
      </w:r>
      <w:r>
        <w:rPr>
          <w:b w:val="0"/>
          <w:color w:val="808080"/>
          <w:spacing w:val="40"/>
          <w:sz w:val="32"/>
        </w:rPr>
        <w:t> </w:t>
      </w:r>
      <w:r>
        <w:rPr>
          <w:b w:val="0"/>
          <w:color w:val="808080"/>
          <w:sz w:val="32"/>
        </w:rPr>
        <w:t>a</w:t>
      </w:r>
      <w:r>
        <w:rPr>
          <w:b w:val="0"/>
          <w:color w:val="808080"/>
          <w:spacing w:val="-4"/>
          <w:sz w:val="32"/>
        </w:rPr>
        <w:t> </w:t>
      </w:r>
      <w:r>
        <w:rPr>
          <w:b w:val="0"/>
          <w:color w:val="808080"/>
          <w:sz w:val="32"/>
        </w:rPr>
        <w:t>table.</w:t>
      </w:r>
      <w:r>
        <w:rPr>
          <w:b w:val="0"/>
          <w:color w:val="808080"/>
          <w:spacing w:val="-2"/>
          <w:sz w:val="32"/>
        </w:rPr>
        <w:t> </w:t>
      </w:r>
      <w:r>
        <w:rPr>
          <w:b w:val="0"/>
          <w:color w:val="808080"/>
          <w:sz w:val="32"/>
        </w:rPr>
        <w:t>Begin</w:t>
      </w:r>
      <w:r>
        <w:rPr>
          <w:b w:val="0"/>
          <w:color w:val="808080"/>
          <w:spacing w:val="-10"/>
          <w:sz w:val="32"/>
        </w:rPr>
        <w:t> </w:t>
      </w:r>
      <w:r>
        <w:rPr>
          <w:b w:val="0"/>
          <w:color w:val="808080"/>
          <w:sz w:val="32"/>
        </w:rPr>
        <w:t>slowly</w:t>
      </w:r>
      <w:r>
        <w:rPr>
          <w:b w:val="0"/>
          <w:color w:val="808080"/>
          <w:spacing w:val="-5"/>
          <w:sz w:val="32"/>
        </w:rPr>
        <w:t> </w:t>
      </w:r>
      <w:r>
        <w:rPr>
          <w:b w:val="0"/>
          <w:color w:val="808080"/>
          <w:sz w:val="32"/>
        </w:rPr>
        <w:t>and</w:t>
      </w:r>
      <w:r>
        <w:rPr>
          <w:b w:val="0"/>
          <w:color w:val="808080"/>
          <w:spacing w:val="-4"/>
          <w:sz w:val="32"/>
        </w:rPr>
        <w:t> </w:t>
      </w:r>
      <w:r>
        <w:rPr>
          <w:b w:val="0"/>
          <w:color w:val="808080"/>
          <w:sz w:val="32"/>
        </w:rPr>
        <w:t>carefully,</w:t>
      </w:r>
      <w:r>
        <w:rPr>
          <w:b w:val="0"/>
          <w:color w:val="808080"/>
          <w:spacing w:val="-2"/>
          <w:sz w:val="32"/>
        </w:rPr>
        <w:t> </w:t>
      </w:r>
      <w:r>
        <w:rPr>
          <w:b w:val="0"/>
          <w:color w:val="808080"/>
          <w:sz w:val="32"/>
        </w:rPr>
        <w:t>laying</w:t>
      </w:r>
      <w:r>
        <w:rPr>
          <w:b w:val="0"/>
          <w:color w:val="808080"/>
          <w:spacing w:val="-3"/>
          <w:sz w:val="32"/>
        </w:rPr>
        <w:t> </w:t>
      </w:r>
      <w:r>
        <w:rPr>
          <w:b w:val="0"/>
          <w:color w:val="808080"/>
          <w:sz w:val="32"/>
        </w:rPr>
        <w:t>out</w:t>
      </w:r>
      <w:r>
        <w:rPr>
          <w:b w:val="0"/>
          <w:color w:val="808080"/>
          <w:spacing w:val="-3"/>
          <w:sz w:val="32"/>
        </w:rPr>
        <w:t> </w:t>
      </w:r>
      <w:r>
        <w:rPr>
          <w:b w:val="0"/>
          <w:color w:val="808080"/>
          <w:sz w:val="32"/>
        </w:rPr>
        <w:t>the</w:t>
      </w:r>
      <w:r>
        <w:rPr>
          <w:b w:val="0"/>
          <w:color w:val="808080"/>
          <w:spacing w:val="-2"/>
          <w:sz w:val="32"/>
        </w:rPr>
        <w:t> </w:t>
      </w:r>
      <w:r>
        <w:rPr>
          <w:b w:val="0"/>
          <w:color w:val="808080"/>
          <w:sz w:val="32"/>
        </w:rPr>
        <w:t>pattern</w:t>
      </w:r>
      <w:r>
        <w:rPr>
          <w:b w:val="0"/>
          <w:color w:val="808080"/>
          <w:spacing w:val="-5"/>
          <w:sz w:val="32"/>
        </w:rPr>
        <w:t> </w:t>
      </w:r>
      <w:r>
        <w:rPr>
          <w:b w:val="0"/>
          <w:color w:val="808080"/>
          <w:sz w:val="32"/>
        </w:rPr>
        <w:t>of</w:t>
      </w:r>
      <w:r>
        <w:rPr>
          <w:b w:val="0"/>
          <w:color w:val="808080"/>
          <w:spacing w:val="-4"/>
          <w:sz w:val="32"/>
        </w:rPr>
        <w:t> </w:t>
      </w:r>
      <w:r>
        <w:rPr>
          <w:b w:val="0"/>
          <w:color w:val="808080"/>
          <w:sz w:val="32"/>
        </w:rPr>
        <w:t>your mandala onto a white cloth. As you do this, begin to reflect on</w:t>
      </w:r>
    </w:p>
    <w:p xmlns:wp14="http://schemas.microsoft.com/office/word/2010/wordml" w14:paraId="5AC368B6" wp14:textId="77777777">
      <w:pPr>
        <w:pStyle w:val="BodyText"/>
        <w:spacing w:before="9"/>
        <w:rPr>
          <w:b w:val="0"/>
        </w:rPr>
      </w:pPr>
      <w:r>
        <w:rPr>
          <w:b w:val="0"/>
          <w:color w:val="808080"/>
        </w:rPr>
        <w:t>the</w:t>
      </w:r>
      <w:r>
        <w:rPr>
          <w:b w:val="0"/>
          <w:color w:val="808080"/>
          <w:spacing w:val="-2"/>
        </w:rPr>
        <w:t> </w:t>
      </w:r>
      <w:r>
        <w:rPr>
          <w:b w:val="0"/>
          <w:color w:val="808080"/>
        </w:rPr>
        <w:t>‘theme’</w:t>
      </w:r>
      <w:r>
        <w:rPr>
          <w:b w:val="0"/>
          <w:color w:val="808080"/>
          <w:spacing w:val="-5"/>
        </w:rPr>
        <w:t> </w:t>
      </w:r>
      <w:r>
        <w:rPr>
          <w:b w:val="0"/>
          <w:color w:val="808080"/>
        </w:rPr>
        <w:t>of</w:t>
      </w:r>
      <w:r>
        <w:rPr>
          <w:b w:val="0"/>
          <w:color w:val="808080"/>
          <w:spacing w:val="-3"/>
        </w:rPr>
        <w:t> </w:t>
      </w:r>
      <w:r>
        <w:rPr>
          <w:b w:val="0"/>
          <w:color w:val="808080"/>
        </w:rPr>
        <w:t>your</w:t>
      </w:r>
      <w:r>
        <w:rPr>
          <w:b w:val="0"/>
          <w:color w:val="808080"/>
          <w:spacing w:val="-2"/>
        </w:rPr>
        <w:t> </w:t>
      </w:r>
      <w:r>
        <w:rPr>
          <w:b w:val="0"/>
          <w:color w:val="808080"/>
        </w:rPr>
        <w:t>chosen</w:t>
      </w:r>
      <w:r>
        <w:rPr>
          <w:b w:val="0"/>
          <w:color w:val="808080"/>
          <w:spacing w:val="-3"/>
        </w:rPr>
        <w:t> </w:t>
      </w:r>
      <w:r>
        <w:rPr>
          <w:b w:val="0"/>
          <w:color w:val="808080"/>
        </w:rPr>
        <w:t>mandala,</w:t>
      </w:r>
      <w:r>
        <w:rPr>
          <w:b w:val="0"/>
          <w:color w:val="808080"/>
          <w:spacing w:val="-1"/>
        </w:rPr>
        <w:t> </w:t>
      </w:r>
      <w:r>
        <w:rPr>
          <w:b w:val="0"/>
          <w:color w:val="808080"/>
        </w:rPr>
        <w:t>noticing</w:t>
      </w:r>
      <w:r>
        <w:rPr>
          <w:b w:val="0"/>
          <w:color w:val="808080"/>
          <w:spacing w:val="-2"/>
        </w:rPr>
        <w:t> </w:t>
      </w:r>
      <w:r>
        <w:rPr>
          <w:b w:val="0"/>
          <w:color w:val="808080"/>
        </w:rPr>
        <w:t>any</w:t>
      </w:r>
      <w:r>
        <w:rPr>
          <w:b w:val="0"/>
          <w:color w:val="808080"/>
          <w:spacing w:val="-4"/>
        </w:rPr>
        <w:t> </w:t>
      </w:r>
      <w:r>
        <w:rPr>
          <w:b w:val="0"/>
          <w:color w:val="808080"/>
        </w:rPr>
        <w:t>issues</w:t>
      </w:r>
      <w:r>
        <w:rPr>
          <w:b w:val="0"/>
          <w:color w:val="808080"/>
          <w:spacing w:val="-1"/>
        </w:rPr>
        <w:t> </w:t>
      </w:r>
      <w:r>
        <w:rPr>
          <w:b w:val="0"/>
          <w:color w:val="808080"/>
          <w:spacing w:val="-4"/>
        </w:rPr>
        <w:t>that</w:t>
      </w:r>
    </w:p>
    <w:p xmlns:wp14="http://schemas.microsoft.com/office/word/2010/wordml" w14:paraId="4BC96946" wp14:textId="77777777">
      <w:pPr>
        <w:pStyle w:val="BodyText"/>
        <w:spacing w:before="34"/>
        <w:rPr>
          <w:b w:val="0"/>
        </w:rPr>
      </w:pPr>
      <w:r>
        <w:rPr>
          <w:b w:val="0"/>
          <w:color w:val="808080"/>
        </w:rPr>
        <w:t>may</w:t>
      </w:r>
      <w:r>
        <w:rPr>
          <w:b w:val="0"/>
          <w:color w:val="808080"/>
          <w:spacing w:val="-2"/>
        </w:rPr>
        <w:t> </w:t>
      </w:r>
      <w:r>
        <w:rPr>
          <w:b w:val="0"/>
          <w:color w:val="808080"/>
        </w:rPr>
        <w:t>start</w:t>
      </w:r>
      <w:r>
        <w:rPr>
          <w:b w:val="0"/>
          <w:color w:val="808080"/>
          <w:spacing w:val="-1"/>
        </w:rPr>
        <w:t> </w:t>
      </w:r>
      <w:r>
        <w:rPr>
          <w:b w:val="0"/>
          <w:color w:val="808080"/>
        </w:rPr>
        <w:t>to</w:t>
      </w:r>
      <w:r>
        <w:rPr>
          <w:b w:val="0"/>
          <w:color w:val="808080"/>
          <w:spacing w:val="-2"/>
        </w:rPr>
        <w:t> </w:t>
      </w:r>
      <w:r>
        <w:rPr>
          <w:b w:val="0"/>
          <w:color w:val="808080"/>
        </w:rPr>
        <w:t>come</w:t>
      </w:r>
      <w:r>
        <w:rPr>
          <w:b w:val="0"/>
          <w:color w:val="808080"/>
          <w:spacing w:val="-4"/>
        </w:rPr>
        <w:t> </w:t>
      </w:r>
      <w:r>
        <w:rPr>
          <w:b w:val="0"/>
          <w:color w:val="808080"/>
        </w:rPr>
        <w:t>up</w:t>
      </w:r>
      <w:r>
        <w:rPr>
          <w:b w:val="0"/>
          <w:color w:val="808080"/>
          <w:spacing w:val="-1"/>
        </w:rPr>
        <w:t> </w:t>
      </w:r>
      <w:r>
        <w:rPr>
          <w:b w:val="0"/>
          <w:color w:val="808080"/>
        </w:rPr>
        <w:t>for you</w:t>
      </w:r>
      <w:r>
        <w:rPr>
          <w:b w:val="0"/>
          <w:color w:val="808080"/>
          <w:spacing w:val="-1"/>
        </w:rPr>
        <w:t> </w:t>
      </w:r>
      <w:r>
        <w:rPr>
          <w:b w:val="0"/>
          <w:color w:val="808080"/>
        </w:rPr>
        <w:t>in</w:t>
      </w:r>
      <w:r>
        <w:rPr>
          <w:b w:val="0"/>
          <w:color w:val="808080"/>
          <w:spacing w:val="-2"/>
        </w:rPr>
        <w:t> </w:t>
      </w:r>
      <w:r>
        <w:rPr>
          <w:b w:val="0"/>
          <w:color w:val="808080"/>
        </w:rPr>
        <w:t>relation</w:t>
      </w:r>
      <w:r>
        <w:rPr>
          <w:b w:val="0"/>
          <w:color w:val="808080"/>
          <w:spacing w:val="-1"/>
        </w:rPr>
        <w:t> </w:t>
      </w:r>
      <w:r>
        <w:rPr>
          <w:b w:val="0"/>
          <w:color w:val="808080"/>
        </w:rPr>
        <w:t>to</w:t>
      </w:r>
      <w:r>
        <w:rPr>
          <w:b w:val="0"/>
          <w:color w:val="808080"/>
          <w:spacing w:val="-2"/>
        </w:rPr>
        <w:t> </w:t>
      </w:r>
      <w:r>
        <w:rPr>
          <w:b w:val="0"/>
          <w:color w:val="808080"/>
        </w:rPr>
        <w:t>this.</w:t>
      </w:r>
      <w:r>
        <w:rPr>
          <w:b w:val="0"/>
          <w:color w:val="808080"/>
          <w:spacing w:val="1"/>
        </w:rPr>
        <w:t> </w:t>
      </w:r>
      <w:r>
        <w:rPr>
          <w:b w:val="0"/>
          <w:color w:val="808080"/>
        </w:rPr>
        <w:t>You</w:t>
      </w:r>
      <w:r>
        <w:rPr>
          <w:b w:val="0"/>
          <w:color w:val="808080"/>
          <w:spacing w:val="-1"/>
        </w:rPr>
        <w:t> </w:t>
      </w:r>
      <w:r>
        <w:rPr>
          <w:b w:val="0"/>
          <w:color w:val="808080"/>
        </w:rPr>
        <w:t>know</w:t>
      </w:r>
      <w:r>
        <w:rPr>
          <w:b w:val="0"/>
          <w:color w:val="808080"/>
          <w:spacing w:val="2"/>
        </w:rPr>
        <w:t> </w:t>
      </w:r>
      <w:r>
        <w:rPr>
          <w:b w:val="0"/>
          <w:color w:val="808080"/>
          <w:spacing w:val="-4"/>
        </w:rPr>
        <w:t>that</w:t>
      </w:r>
    </w:p>
    <w:p xmlns:wp14="http://schemas.microsoft.com/office/word/2010/wordml" w14:paraId="5A39BBE3" wp14:textId="77777777">
      <w:pPr>
        <w:spacing w:after="0"/>
        <w:sectPr>
          <w:type w:val="continuous"/>
          <w:pgSz w:w="11910" w:h="16840" w:orient="portrait"/>
          <w:pgMar w:top="1680" w:right="1340" w:bottom="280" w:left="1680"/>
        </w:sectPr>
      </w:pPr>
    </w:p>
    <w:p xmlns:wp14="http://schemas.microsoft.com/office/word/2010/wordml" w14:paraId="01F08120" wp14:textId="77777777">
      <w:pPr>
        <w:pStyle w:val="BodyText"/>
        <w:spacing w:before="81"/>
        <w:rPr>
          <w:b w:val="0"/>
        </w:rPr>
      </w:pPr>
      <w:r>
        <w:rPr>
          <w:b w:val="0"/>
          <w:color w:val="808080"/>
        </w:rPr>
        <w:t>the</w:t>
      </w:r>
      <w:r>
        <w:rPr>
          <w:b w:val="0"/>
          <w:color w:val="808080"/>
          <w:spacing w:val="-2"/>
        </w:rPr>
        <w:t> </w:t>
      </w:r>
      <w:r>
        <w:rPr>
          <w:b w:val="0"/>
          <w:color w:val="808080"/>
        </w:rPr>
        <w:t>mandala</w:t>
      </w:r>
      <w:r>
        <w:rPr>
          <w:b w:val="0"/>
          <w:color w:val="808080"/>
          <w:spacing w:val="-2"/>
        </w:rPr>
        <w:t> </w:t>
      </w:r>
      <w:r>
        <w:rPr>
          <w:b w:val="0"/>
          <w:color w:val="808080"/>
        </w:rPr>
        <w:t>is</w:t>
      </w:r>
      <w:r>
        <w:rPr>
          <w:b w:val="0"/>
          <w:color w:val="808080"/>
          <w:spacing w:val="1"/>
        </w:rPr>
        <w:t> </w:t>
      </w:r>
      <w:r>
        <w:rPr>
          <w:b w:val="0"/>
          <w:color w:val="808080"/>
        </w:rPr>
        <w:t>ready</w:t>
      </w:r>
      <w:r>
        <w:rPr>
          <w:b w:val="0"/>
          <w:color w:val="808080"/>
          <w:spacing w:val="-7"/>
        </w:rPr>
        <w:t> </w:t>
      </w:r>
      <w:r>
        <w:rPr>
          <w:b w:val="0"/>
          <w:color w:val="808080"/>
        </w:rPr>
        <w:t>when</w:t>
      </w:r>
      <w:r>
        <w:rPr>
          <w:b w:val="0"/>
          <w:color w:val="808080"/>
          <w:spacing w:val="-1"/>
        </w:rPr>
        <w:t> </w:t>
      </w:r>
      <w:r>
        <w:rPr>
          <w:b w:val="0"/>
          <w:color w:val="808080"/>
        </w:rPr>
        <w:t>it</w:t>
      </w:r>
      <w:r>
        <w:rPr>
          <w:b w:val="0"/>
          <w:color w:val="808080"/>
          <w:spacing w:val="-7"/>
        </w:rPr>
        <w:t> </w:t>
      </w:r>
      <w:r>
        <w:rPr>
          <w:b w:val="0"/>
          <w:color w:val="808080"/>
        </w:rPr>
        <w:t>‘sings’</w:t>
      </w:r>
      <w:r>
        <w:rPr>
          <w:b w:val="0"/>
          <w:color w:val="808080"/>
          <w:spacing w:val="-4"/>
        </w:rPr>
        <w:t> </w:t>
      </w:r>
      <w:r>
        <w:rPr>
          <w:b w:val="0"/>
          <w:color w:val="808080"/>
        </w:rPr>
        <w:t>to</w:t>
      </w:r>
      <w:r>
        <w:rPr>
          <w:b w:val="0"/>
          <w:color w:val="808080"/>
          <w:spacing w:val="-8"/>
        </w:rPr>
        <w:t> </w:t>
      </w:r>
      <w:r>
        <w:rPr>
          <w:b w:val="0"/>
          <w:color w:val="808080"/>
        </w:rPr>
        <w:t>you.</w:t>
      </w:r>
      <w:r>
        <w:rPr>
          <w:b w:val="0"/>
          <w:color w:val="808080"/>
          <w:spacing w:val="1"/>
        </w:rPr>
        <w:t> </w:t>
      </w:r>
      <w:r>
        <w:rPr>
          <w:b w:val="0"/>
          <w:color w:val="808080"/>
        </w:rPr>
        <w:t>This happens</w:t>
      </w:r>
      <w:r>
        <w:rPr>
          <w:b w:val="0"/>
          <w:color w:val="808080"/>
          <w:spacing w:val="1"/>
        </w:rPr>
        <w:t> </w:t>
      </w:r>
      <w:r>
        <w:rPr>
          <w:b w:val="0"/>
          <w:color w:val="808080"/>
          <w:spacing w:val="-4"/>
        </w:rPr>
        <w:t>when</w:t>
      </w:r>
    </w:p>
    <w:p xmlns:wp14="http://schemas.microsoft.com/office/word/2010/wordml" w14:paraId="7E883144" wp14:textId="77777777">
      <w:pPr>
        <w:pStyle w:val="BodyText"/>
        <w:spacing w:before="29"/>
        <w:rPr>
          <w:b w:val="0"/>
        </w:rPr>
      </w:pPr>
      <w:r>
        <w:rPr>
          <w:b w:val="0"/>
          <w:color w:val="808080"/>
        </w:rPr>
        <w:t>you</w:t>
      </w:r>
      <w:r>
        <w:rPr>
          <w:b w:val="0"/>
          <w:color w:val="808080"/>
          <w:spacing w:val="-4"/>
        </w:rPr>
        <w:t> </w:t>
      </w:r>
      <w:r>
        <w:rPr>
          <w:b w:val="0"/>
          <w:color w:val="808080"/>
        </w:rPr>
        <w:t>carefully</w:t>
      </w:r>
      <w:r>
        <w:rPr>
          <w:b w:val="0"/>
          <w:color w:val="808080"/>
          <w:spacing w:val="-4"/>
        </w:rPr>
        <w:t> </w:t>
      </w:r>
      <w:r>
        <w:rPr>
          <w:b w:val="0"/>
          <w:color w:val="808080"/>
        </w:rPr>
        <w:t>tweak</w:t>
      </w:r>
      <w:r>
        <w:rPr>
          <w:b w:val="0"/>
          <w:color w:val="808080"/>
          <w:spacing w:val="-4"/>
        </w:rPr>
        <w:t> </w:t>
      </w:r>
      <w:r>
        <w:rPr>
          <w:b w:val="0"/>
          <w:color w:val="808080"/>
        </w:rPr>
        <w:t>the</w:t>
      </w:r>
      <w:r>
        <w:rPr>
          <w:b w:val="0"/>
          <w:color w:val="808080"/>
          <w:spacing w:val="-1"/>
        </w:rPr>
        <w:t> </w:t>
      </w:r>
      <w:r>
        <w:rPr>
          <w:b w:val="0"/>
          <w:color w:val="808080"/>
        </w:rPr>
        <w:t>positioning</w:t>
      </w:r>
      <w:r>
        <w:rPr>
          <w:b w:val="0"/>
          <w:color w:val="808080"/>
          <w:spacing w:val="-2"/>
        </w:rPr>
        <w:t> </w:t>
      </w:r>
      <w:r>
        <w:rPr>
          <w:b w:val="0"/>
          <w:color w:val="808080"/>
        </w:rPr>
        <w:t>of</w:t>
      </w:r>
      <w:r>
        <w:rPr>
          <w:b w:val="0"/>
          <w:color w:val="808080"/>
          <w:spacing w:val="-3"/>
        </w:rPr>
        <w:t> </w:t>
      </w:r>
      <w:r>
        <w:rPr>
          <w:b w:val="0"/>
          <w:color w:val="808080"/>
        </w:rPr>
        <w:t>the</w:t>
      </w:r>
      <w:r>
        <w:rPr>
          <w:b w:val="0"/>
          <w:color w:val="808080"/>
          <w:spacing w:val="-1"/>
        </w:rPr>
        <w:t> </w:t>
      </w:r>
      <w:r>
        <w:rPr>
          <w:b w:val="0"/>
          <w:color w:val="808080"/>
        </w:rPr>
        <w:t>crystals</w:t>
      </w:r>
      <w:r>
        <w:rPr>
          <w:b w:val="0"/>
          <w:color w:val="808080"/>
          <w:spacing w:val="-1"/>
        </w:rPr>
        <w:t> </w:t>
      </w:r>
      <w:r>
        <w:rPr>
          <w:b w:val="0"/>
          <w:color w:val="808080"/>
        </w:rPr>
        <w:t>until</w:t>
      </w:r>
      <w:r>
        <w:rPr>
          <w:b w:val="0"/>
          <w:color w:val="808080"/>
          <w:spacing w:val="-3"/>
        </w:rPr>
        <w:t> </w:t>
      </w:r>
      <w:r>
        <w:rPr>
          <w:b w:val="0"/>
          <w:color w:val="808080"/>
          <w:spacing w:val="-5"/>
        </w:rPr>
        <w:t>you</w:t>
      </w:r>
    </w:p>
    <w:p xmlns:wp14="http://schemas.microsoft.com/office/word/2010/wordml" w14:paraId="5C27A590" wp14:textId="77777777">
      <w:pPr>
        <w:pStyle w:val="BodyText"/>
        <w:spacing w:before="35"/>
        <w:rPr>
          <w:b w:val="0"/>
        </w:rPr>
      </w:pPr>
      <w:r>
        <w:rPr>
          <w:b w:val="0"/>
          <w:color w:val="808080"/>
        </w:rPr>
        <w:t>reach</w:t>
      </w:r>
      <w:r>
        <w:rPr>
          <w:b w:val="0"/>
          <w:color w:val="808080"/>
          <w:spacing w:val="-2"/>
        </w:rPr>
        <w:t> </w:t>
      </w:r>
      <w:r>
        <w:rPr>
          <w:b w:val="0"/>
          <w:color w:val="808080"/>
        </w:rPr>
        <w:t>what</w:t>
      </w:r>
      <w:r>
        <w:rPr>
          <w:b w:val="0"/>
          <w:color w:val="808080"/>
          <w:spacing w:val="-1"/>
        </w:rPr>
        <w:t> </w:t>
      </w:r>
      <w:r>
        <w:rPr>
          <w:b w:val="0"/>
          <w:color w:val="808080"/>
        </w:rPr>
        <w:t>I</w:t>
      </w:r>
      <w:r>
        <w:rPr>
          <w:b w:val="0"/>
          <w:color w:val="808080"/>
          <w:spacing w:val="-4"/>
        </w:rPr>
        <w:t> </w:t>
      </w:r>
      <w:r>
        <w:rPr>
          <w:b w:val="0"/>
          <w:color w:val="808080"/>
        </w:rPr>
        <w:t>call</w:t>
      </w:r>
      <w:r>
        <w:rPr>
          <w:b w:val="0"/>
          <w:color w:val="808080"/>
          <w:spacing w:val="-1"/>
        </w:rPr>
        <w:t> </w:t>
      </w:r>
      <w:r>
        <w:rPr>
          <w:b w:val="0"/>
          <w:color w:val="808080"/>
        </w:rPr>
        <w:t>‘the</w:t>
      </w:r>
      <w:r>
        <w:rPr>
          <w:b w:val="0"/>
          <w:color w:val="808080"/>
          <w:spacing w:val="1"/>
        </w:rPr>
        <w:t> </w:t>
      </w:r>
      <w:r>
        <w:rPr>
          <w:b w:val="0"/>
          <w:color w:val="808080"/>
        </w:rPr>
        <w:t>harmony</w:t>
      </w:r>
      <w:r>
        <w:rPr>
          <w:b w:val="0"/>
          <w:color w:val="808080"/>
          <w:spacing w:val="-2"/>
        </w:rPr>
        <w:t> point’.</w:t>
      </w:r>
    </w:p>
    <w:p xmlns:wp14="http://schemas.microsoft.com/office/word/2010/wordml" w14:paraId="41C8F396" wp14:textId="77777777">
      <w:pPr>
        <w:pStyle w:val="BodyText"/>
        <w:ind w:left="0"/>
        <w:rPr>
          <w:b w:val="0"/>
          <w:sz w:val="38"/>
        </w:rPr>
      </w:pPr>
    </w:p>
    <w:p xmlns:wp14="http://schemas.microsoft.com/office/word/2010/wordml" w14:paraId="4153025E" wp14:textId="77777777">
      <w:pPr>
        <w:pStyle w:val="ListParagraph"/>
        <w:numPr>
          <w:ilvl w:val="0"/>
          <w:numId w:val="1"/>
        </w:numPr>
        <w:tabs>
          <w:tab w:val="left" w:leader="none" w:pos="480"/>
          <w:tab w:val="left" w:leader="none" w:pos="481"/>
        </w:tabs>
        <w:spacing w:before="308" w:after="0" w:line="259" w:lineRule="auto"/>
        <w:ind w:left="480" w:right="189" w:hanging="360"/>
        <w:jc w:val="left"/>
        <w:rPr>
          <w:b w:val="0"/>
          <w:sz w:val="32"/>
        </w:rPr>
      </w:pPr>
      <w:r>
        <w:rPr>
          <w:b w:val="0"/>
          <w:color w:val="808080"/>
          <w:sz w:val="32"/>
        </w:rPr>
        <w:t>Close your eyes then start to slow your breathing down. Don’t worry if this takes a little time, especially if things have been hectic</w:t>
      </w:r>
      <w:r>
        <w:rPr>
          <w:b w:val="0"/>
          <w:color w:val="808080"/>
          <w:spacing w:val="-4"/>
          <w:sz w:val="32"/>
        </w:rPr>
        <w:t> </w:t>
      </w:r>
      <w:r>
        <w:rPr>
          <w:b w:val="0"/>
          <w:color w:val="808080"/>
          <w:sz w:val="32"/>
        </w:rPr>
        <w:t>and</w:t>
      </w:r>
      <w:r>
        <w:rPr>
          <w:b w:val="0"/>
          <w:color w:val="808080"/>
          <w:spacing w:val="-4"/>
          <w:sz w:val="32"/>
        </w:rPr>
        <w:t> </w:t>
      </w:r>
      <w:r>
        <w:rPr>
          <w:b w:val="0"/>
          <w:color w:val="808080"/>
          <w:sz w:val="32"/>
        </w:rPr>
        <w:t>you</w:t>
      </w:r>
      <w:r>
        <w:rPr>
          <w:b w:val="0"/>
          <w:color w:val="808080"/>
          <w:spacing w:val="-4"/>
          <w:sz w:val="32"/>
        </w:rPr>
        <w:t> </w:t>
      </w:r>
      <w:r>
        <w:rPr>
          <w:b w:val="0"/>
          <w:color w:val="808080"/>
          <w:sz w:val="32"/>
        </w:rPr>
        <w:t>haven’t</w:t>
      </w:r>
      <w:r>
        <w:rPr>
          <w:b w:val="0"/>
          <w:color w:val="808080"/>
          <w:spacing w:val="-3"/>
          <w:sz w:val="32"/>
        </w:rPr>
        <w:t> </w:t>
      </w:r>
      <w:r>
        <w:rPr>
          <w:b w:val="0"/>
          <w:color w:val="808080"/>
          <w:sz w:val="32"/>
        </w:rPr>
        <w:t>had</w:t>
      </w:r>
      <w:r>
        <w:rPr>
          <w:b w:val="0"/>
          <w:color w:val="808080"/>
          <w:spacing w:val="-5"/>
          <w:sz w:val="32"/>
        </w:rPr>
        <w:t> </w:t>
      </w:r>
      <w:r>
        <w:rPr>
          <w:b w:val="0"/>
          <w:color w:val="808080"/>
          <w:sz w:val="32"/>
        </w:rPr>
        <w:t>the</w:t>
      </w:r>
      <w:r>
        <w:rPr>
          <w:b w:val="0"/>
          <w:color w:val="808080"/>
          <w:spacing w:val="-2"/>
          <w:sz w:val="32"/>
        </w:rPr>
        <w:t> </w:t>
      </w:r>
      <w:r>
        <w:rPr>
          <w:b w:val="0"/>
          <w:color w:val="808080"/>
          <w:sz w:val="32"/>
        </w:rPr>
        <w:t>opportunity</w:t>
      </w:r>
      <w:r>
        <w:rPr>
          <w:b w:val="0"/>
          <w:color w:val="808080"/>
          <w:spacing w:val="-5"/>
          <w:sz w:val="32"/>
        </w:rPr>
        <w:t> </w:t>
      </w:r>
      <w:r>
        <w:rPr>
          <w:b w:val="0"/>
          <w:color w:val="808080"/>
          <w:sz w:val="32"/>
        </w:rPr>
        <w:t>to</w:t>
      </w:r>
      <w:r>
        <w:rPr>
          <w:b w:val="0"/>
          <w:color w:val="808080"/>
          <w:spacing w:val="-5"/>
          <w:sz w:val="32"/>
        </w:rPr>
        <w:t> </w:t>
      </w:r>
      <w:r>
        <w:rPr>
          <w:b w:val="0"/>
          <w:color w:val="808080"/>
          <w:sz w:val="32"/>
        </w:rPr>
        <w:t>‘stop’</w:t>
      </w:r>
      <w:r>
        <w:rPr>
          <w:b w:val="0"/>
          <w:color w:val="808080"/>
          <w:spacing w:val="-2"/>
          <w:sz w:val="32"/>
        </w:rPr>
        <w:t> </w:t>
      </w:r>
      <w:r>
        <w:rPr>
          <w:b w:val="0"/>
          <w:color w:val="808080"/>
          <w:sz w:val="32"/>
        </w:rPr>
        <w:t>for</w:t>
      </w:r>
      <w:r>
        <w:rPr>
          <w:b w:val="0"/>
          <w:color w:val="808080"/>
          <w:spacing w:val="-3"/>
          <w:sz w:val="32"/>
        </w:rPr>
        <w:t> </w:t>
      </w:r>
      <w:r>
        <w:rPr>
          <w:b w:val="0"/>
          <w:color w:val="808080"/>
          <w:sz w:val="32"/>
        </w:rPr>
        <w:t>a</w:t>
      </w:r>
      <w:r>
        <w:rPr>
          <w:b w:val="0"/>
          <w:color w:val="808080"/>
          <w:spacing w:val="-4"/>
          <w:sz w:val="32"/>
        </w:rPr>
        <w:t> </w:t>
      </w:r>
      <w:r>
        <w:rPr>
          <w:b w:val="0"/>
          <w:color w:val="808080"/>
          <w:sz w:val="32"/>
        </w:rPr>
        <w:t>while. Then start to feel your connection to the Earth by feeling the weight of your body from the base of your spine. Or, if you are sitting in a chair, feel the connection from beneath your feet as well. To help you achieve this feeling of ‘weight’ you can visualise tree roots growing down into the earth from both these points. If you are living in a flat, higher up, mentally ask the higher spiritual realms/universe for help with this connection so that there is a pure connection below you which doesn’t have an adverse effect on you or anyone else living </w:t>
      </w:r>
      <w:r>
        <w:rPr>
          <w:b w:val="0"/>
          <w:color w:val="808080"/>
          <w:spacing w:val="-2"/>
          <w:sz w:val="32"/>
        </w:rPr>
        <w:t>below.</w:t>
      </w:r>
    </w:p>
    <w:p xmlns:wp14="http://schemas.microsoft.com/office/word/2010/wordml" w14:paraId="72A3D3EC" wp14:textId="77777777">
      <w:pPr>
        <w:pStyle w:val="BodyText"/>
        <w:ind w:left="0"/>
        <w:rPr>
          <w:b w:val="0"/>
          <w:sz w:val="38"/>
        </w:rPr>
      </w:pPr>
    </w:p>
    <w:p xmlns:wp14="http://schemas.microsoft.com/office/word/2010/wordml" w14:paraId="627A8C2B" wp14:textId="77777777">
      <w:pPr>
        <w:pStyle w:val="ListParagraph"/>
        <w:numPr>
          <w:ilvl w:val="0"/>
          <w:numId w:val="1"/>
        </w:numPr>
        <w:tabs>
          <w:tab w:val="left" w:leader="none" w:pos="480"/>
          <w:tab w:val="left" w:leader="none" w:pos="481"/>
        </w:tabs>
        <w:spacing w:before="277" w:after="0" w:line="259" w:lineRule="auto"/>
        <w:ind w:left="480" w:right="103" w:hanging="360"/>
        <w:jc w:val="left"/>
        <w:rPr>
          <w:b w:val="0"/>
          <w:sz w:val="32"/>
        </w:rPr>
      </w:pPr>
      <w:r>
        <w:rPr>
          <w:b w:val="0"/>
          <w:color w:val="808080"/>
          <w:sz w:val="32"/>
        </w:rPr>
        <w:t>When you feel this calm, weighted feeling, imagine then that you are sitting within the centre of a strong, 3D, oval shape of light which goes over the top of your head and beneath your feet. This oval reflects the shape of your energy field. It is your personal,</w:t>
      </w:r>
      <w:r>
        <w:rPr>
          <w:b w:val="0"/>
          <w:color w:val="808080"/>
          <w:spacing w:val="-1"/>
          <w:sz w:val="32"/>
        </w:rPr>
        <w:t> </w:t>
      </w:r>
      <w:r>
        <w:rPr>
          <w:b w:val="0"/>
          <w:color w:val="808080"/>
          <w:sz w:val="32"/>
        </w:rPr>
        <w:t>safe,</w:t>
      </w:r>
      <w:r>
        <w:rPr>
          <w:b w:val="0"/>
          <w:color w:val="808080"/>
          <w:spacing w:val="-6"/>
          <w:sz w:val="32"/>
        </w:rPr>
        <w:t> </w:t>
      </w:r>
      <w:r>
        <w:rPr>
          <w:b w:val="0"/>
          <w:color w:val="808080"/>
          <w:sz w:val="32"/>
        </w:rPr>
        <w:t>energetic</w:t>
      </w:r>
      <w:r>
        <w:rPr>
          <w:b w:val="0"/>
          <w:color w:val="808080"/>
          <w:spacing w:val="-8"/>
          <w:sz w:val="32"/>
        </w:rPr>
        <w:t> </w:t>
      </w:r>
      <w:r>
        <w:rPr>
          <w:b w:val="0"/>
          <w:color w:val="808080"/>
          <w:sz w:val="32"/>
        </w:rPr>
        <w:t>space;</w:t>
      </w:r>
      <w:r>
        <w:rPr>
          <w:b w:val="0"/>
          <w:color w:val="808080"/>
          <w:spacing w:val="-1"/>
          <w:sz w:val="32"/>
        </w:rPr>
        <w:t> </w:t>
      </w:r>
      <w:r>
        <w:rPr>
          <w:b w:val="0"/>
          <w:color w:val="808080"/>
          <w:sz w:val="32"/>
        </w:rPr>
        <w:t>a</w:t>
      </w:r>
      <w:r>
        <w:rPr>
          <w:b w:val="0"/>
          <w:color w:val="808080"/>
          <w:spacing w:val="-8"/>
          <w:sz w:val="32"/>
        </w:rPr>
        <w:t> </w:t>
      </w:r>
      <w:r>
        <w:rPr>
          <w:b w:val="0"/>
          <w:color w:val="808080"/>
          <w:sz w:val="32"/>
        </w:rPr>
        <w:t>refuge</w:t>
      </w:r>
      <w:r>
        <w:rPr>
          <w:b w:val="0"/>
          <w:color w:val="808080"/>
          <w:spacing w:val="-1"/>
          <w:sz w:val="32"/>
        </w:rPr>
        <w:t> </w:t>
      </w:r>
      <w:r>
        <w:rPr>
          <w:b w:val="0"/>
          <w:color w:val="808080"/>
          <w:sz w:val="32"/>
        </w:rPr>
        <w:t>from</w:t>
      </w:r>
      <w:r>
        <w:rPr>
          <w:b w:val="0"/>
          <w:color w:val="808080"/>
          <w:spacing w:val="-1"/>
          <w:sz w:val="32"/>
        </w:rPr>
        <w:t> </w:t>
      </w:r>
      <w:r>
        <w:rPr>
          <w:b w:val="0"/>
          <w:color w:val="808080"/>
          <w:sz w:val="32"/>
        </w:rPr>
        <w:t>the</w:t>
      </w:r>
      <w:r>
        <w:rPr>
          <w:b w:val="0"/>
          <w:color w:val="808080"/>
          <w:spacing w:val="-6"/>
          <w:sz w:val="32"/>
        </w:rPr>
        <w:t> </w:t>
      </w:r>
      <w:r>
        <w:rPr>
          <w:b w:val="0"/>
          <w:color w:val="808080"/>
          <w:sz w:val="32"/>
        </w:rPr>
        <w:t>outside</w:t>
      </w:r>
      <w:r>
        <w:rPr>
          <w:b w:val="0"/>
          <w:color w:val="808080"/>
          <w:spacing w:val="-1"/>
          <w:sz w:val="32"/>
        </w:rPr>
        <w:t> </w:t>
      </w:r>
      <w:r>
        <w:rPr>
          <w:b w:val="0"/>
          <w:color w:val="808080"/>
          <w:sz w:val="32"/>
        </w:rPr>
        <w:t>world. It is good practice to spend time being within this space - going no further for a while - perhaps filling your oval of light with</w:t>
      </w:r>
      <w:r>
        <w:rPr>
          <w:b w:val="0"/>
          <w:color w:val="808080"/>
          <w:spacing w:val="40"/>
          <w:sz w:val="32"/>
        </w:rPr>
        <w:t> </w:t>
      </w:r>
      <w:r>
        <w:rPr>
          <w:b w:val="0"/>
          <w:color w:val="808080"/>
          <w:sz w:val="32"/>
        </w:rPr>
        <w:t>your favourite colour, breathing this in and ensuring that the outer boundaries of your oval are strong. You can do this by imagining the outside of</w:t>
      </w:r>
      <w:r>
        <w:rPr>
          <w:b w:val="0"/>
          <w:color w:val="808080"/>
          <w:spacing w:val="-1"/>
          <w:sz w:val="32"/>
        </w:rPr>
        <w:t> </w:t>
      </w:r>
      <w:r>
        <w:rPr>
          <w:b w:val="0"/>
          <w:color w:val="808080"/>
          <w:sz w:val="32"/>
        </w:rPr>
        <w:t>your oval</w:t>
      </w:r>
      <w:r>
        <w:rPr>
          <w:b w:val="0"/>
          <w:color w:val="808080"/>
          <w:spacing w:val="-1"/>
          <w:sz w:val="32"/>
        </w:rPr>
        <w:t> </w:t>
      </w:r>
      <w:r>
        <w:rPr>
          <w:b w:val="0"/>
          <w:color w:val="808080"/>
          <w:sz w:val="32"/>
        </w:rPr>
        <w:t>of</w:t>
      </w:r>
      <w:r>
        <w:rPr>
          <w:b w:val="0"/>
          <w:color w:val="808080"/>
          <w:spacing w:val="-1"/>
          <w:sz w:val="32"/>
        </w:rPr>
        <w:t> </w:t>
      </w:r>
      <w:r>
        <w:rPr>
          <w:b w:val="0"/>
          <w:color w:val="808080"/>
          <w:sz w:val="32"/>
        </w:rPr>
        <w:t>light to</w:t>
      </w:r>
      <w:r>
        <w:rPr>
          <w:b w:val="0"/>
          <w:color w:val="808080"/>
          <w:spacing w:val="-2"/>
          <w:sz w:val="32"/>
        </w:rPr>
        <w:t> </w:t>
      </w:r>
      <w:r>
        <w:rPr>
          <w:b w:val="0"/>
          <w:color w:val="808080"/>
          <w:sz w:val="32"/>
        </w:rPr>
        <w:t>be a</w:t>
      </w:r>
      <w:r>
        <w:rPr>
          <w:b w:val="0"/>
          <w:color w:val="808080"/>
          <w:spacing w:val="-5"/>
          <w:sz w:val="32"/>
        </w:rPr>
        <w:t> </w:t>
      </w:r>
      <w:r>
        <w:rPr>
          <w:b w:val="0"/>
          <w:color w:val="808080"/>
          <w:sz w:val="32"/>
        </w:rPr>
        <w:t>strong mirror - like gold colour. I use the word ‘imagine’ as the gift of imagination we have all been given can be used as a bridge to stretch our consciousness to reach higher frequencies, provided</w:t>
      </w:r>
    </w:p>
    <w:p xmlns:wp14="http://schemas.microsoft.com/office/word/2010/wordml" w14:paraId="0D0B940D" wp14:textId="77777777">
      <w:pPr>
        <w:spacing w:after="0" w:line="259" w:lineRule="auto"/>
        <w:jc w:val="left"/>
        <w:rPr>
          <w:sz w:val="32"/>
        </w:rPr>
        <w:sectPr>
          <w:pgSz w:w="11910" w:h="16840" w:orient="portrait"/>
          <w:pgMar w:top="1360" w:right="1340" w:bottom="280" w:left="1680"/>
        </w:sectPr>
      </w:pPr>
    </w:p>
    <w:p xmlns:wp14="http://schemas.microsoft.com/office/word/2010/wordml" w14:paraId="37995527" wp14:textId="77777777">
      <w:pPr>
        <w:pStyle w:val="BodyText"/>
        <w:spacing w:before="81" w:line="259" w:lineRule="auto"/>
        <w:ind w:right="126"/>
        <w:rPr>
          <w:b w:val="0"/>
        </w:rPr>
      </w:pPr>
      <w:r>
        <w:rPr>
          <w:b w:val="0"/>
          <w:color w:val="808080"/>
        </w:rPr>
        <w:t>we</w:t>
      </w:r>
      <w:r>
        <w:rPr>
          <w:b w:val="0"/>
          <w:color w:val="808080"/>
          <w:spacing w:val="-2"/>
        </w:rPr>
        <w:t> </w:t>
      </w:r>
      <w:r>
        <w:rPr>
          <w:b w:val="0"/>
          <w:color w:val="808080"/>
        </w:rPr>
        <w:t>are</w:t>
      </w:r>
      <w:r>
        <w:rPr>
          <w:b w:val="0"/>
          <w:color w:val="808080"/>
          <w:spacing w:val="-7"/>
        </w:rPr>
        <w:t> </w:t>
      </w:r>
      <w:r>
        <w:rPr>
          <w:b w:val="0"/>
          <w:color w:val="808080"/>
        </w:rPr>
        <w:t>grounded.</w:t>
      </w:r>
      <w:r>
        <w:rPr>
          <w:b w:val="0"/>
          <w:color w:val="808080"/>
          <w:spacing w:val="-2"/>
        </w:rPr>
        <w:t> </w:t>
      </w:r>
      <w:r>
        <w:rPr>
          <w:b w:val="0"/>
          <w:color w:val="808080"/>
        </w:rPr>
        <w:t>Please</w:t>
      </w:r>
      <w:r>
        <w:rPr>
          <w:b w:val="0"/>
          <w:color w:val="808080"/>
          <w:spacing w:val="-2"/>
        </w:rPr>
        <w:t> </w:t>
      </w:r>
      <w:r>
        <w:rPr>
          <w:b w:val="0"/>
          <w:color w:val="808080"/>
        </w:rPr>
        <w:t>refer</w:t>
      </w:r>
      <w:r>
        <w:rPr>
          <w:b w:val="0"/>
          <w:color w:val="808080"/>
          <w:spacing w:val="-9"/>
        </w:rPr>
        <w:t> </w:t>
      </w:r>
      <w:r>
        <w:rPr>
          <w:b w:val="0"/>
          <w:color w:val="808080"/>
        </w:rPr>
        <w:t>to</w:t>
      </w:r>
      <w:r>
        <w:rPr>
          <w:b w:val="0"/>
          <w:color w:val="808080"/>
          <w:spacing w:val="-5"/>
        </w:rPr>
        <w:t> </w:t>
      </w:r>
      <w:r>
        <w:rPr>
          <w:b w:val="0"/>
          <w:color w:val="808080"/>
        </w:rPr>
        <w:t>the</w:t>
      </w:r>
      <w:r>
        <w:rPr>
          <w:b w:val="0"/>
          <w:color w:val="808080"/>
          <w:spacing w:val="-2"/>
        </w:rPr>
        <w:t> </w:t>
      </w:r>
      <w:r>
        <w:rPr>
          <w:b w:val="0"/>
          <w:color w:val="808080"/>
        </w:rPr>
        <w:t>first</w:t>
      </w:r>
      <w:r>
        <w:rPr>
          <w:b w:val="0"/>
          <w:color w:val="808080"/>
          <w:spacing w:val="-3"/>
        </w:rPr>
        <w:t> </w:t>
      </w:r>
      <w:r>
        <w:rPr>
          <w:b w:val="0"/>
          <w:color w:val="808080"/>
        </w:rPr>
        <w:t>paragraph</w:t>
      </w:r>
      <w:r>
        <w:rPr>
          <w:b w:val="0"/>
          <w:color w:val="808080"/>
          <w:spacing w:val="-4"/>
        </w:rPr>
        <w:t> </w:t>
      </w:r>
      <w:r>
        <w:rPr>
          <w:b w:val="0"/>
          <w:color w:val="808080"/>
        </w:rPr>
        <w:t>in</w:t>
      </w:r>
      <w:r>
        <w:rPr>
          <w:b w:val="0"/>
          <w:color w:val="808080"/>
          <w:spacing w:val="-5"/>
        </w:rPr>
        <w:t> </w:t>
      </w:r>
      <w:r>
        <w:rPr>
          <w:b w:val="0"/>
          <w:color w:val="808080"/>
        </w:rPr>
        <w:t>relation to grounding.</w:t>
      </w:r>
    </w:p>
    <w:p xmlns:wp14="http://schemas.microsoft.com/office/word/2010/wordml" w14:paraId="0E27B00A" wp14:textId="77777777">
      <w:pPr>
        <w:pStyle w:val="BodyText"/>
        <w:ind w:left="0"/>
        <w:rPr>
          <w:b w:val="0"/>
          <w:sz w:val="38"/>
        </w:rPr>
      </w:pPr>
    </w:p>
    <w:p xmlns:wp14="http://schemas.microsoft.com/office/word/2010/wordml" w14:paraId="7E555CD2" wp14:textId="77777777">
      <w:pPr>
        <w:pStyle w:val="ListParagraph"/>
        <w:numPr>
          <w:ilvl w:val="0"/>
          <w:numId w:val="1"/>
        </w:numPr>
        <w:tabs>
          <w:tab w:val="left" w:leader="none" w:pos="480"/>
          <w:tab w:val="left" w:leader="none" w:pos="481"/>
        </w:tabs>
        <w:spacing w:before="280" w:after="0" w:line="259" w:lineRule="auto"/>
        <w:ind w:left="480" w:right="220" w:hanging="360"/>
        <w:jc w:val="left"/>
        <w:rPr>
          <w:b w:val="0"/>
          <w:sz w:val="32"/>
        </w:rPr>
      </w:pPr>
      <w:r>
        <w:rPr>
          <w:b w:val="0"/>
          <w:color w:val="808080"/>
          <w:sz w:val="32"/>
        </w:rPr>
        <w:t>When you have mastered grounding and centring - the oval of light - it is time to start connecting with your crystal mandala which I have spiritually prepared for your highest good. Open your</w:t>
      </w:r>
      <w:r>
        <w:rPr>
          <w:b w:val="0"/>
          <w:color w:val="808080"/>
          <w:spacing w:val="-3"/>
          <w:sz w:val="32"/>
        </w:rPr>
        <w:t> </w:t>
      </w:r>
      <w:r>
        <w:rPr>
          <w:b w:val="0"/>
          <w:color w:val="808080"/>
          <w:sz w:val="32"/>
        </w:rPr>
        <w:t>eyes</w:t>
      </w:r>
      <w:r>
        <w:rPr>
          <w:b w:val="0"/>
          <w:color w:val="808080"/>
          <w:spacing w:val="-2"/>
          <w:sz w:val="32"/>
        </w:rPr>
        <w:t> </w:t>
      </w:r>
      <w:r>
        <w:rPr>
          <w:b w:val="0"/>
          <w:color w:val="808080"/>
          <w:sz w:val="32"/>
        </w:rPr>
        <w:t>and</w:t>
      </w:r>
      <w:r>
        <w:rPr>
          <w:b w:val="0"/>
          <w:color w:val="808080"/>
          <w:spacing w:val="-3"/>
          <w:sz w:val="32"/>
        </w:rPr>
        <w:t> </w:t>
      </w:r>
      <w:r>
        <w:rPr>
          <w:b w:val="0"/>
          <w:color w:val="808080"/>
          <w:sz w:val="32"/>
        </w:rPr>
        <w:t>start</w:t>
      </w:r>
      <w:r>
        <w:rPr>
          <w:b w:val="0"/>
          <w:color w:val="808080"/>
          <w:spacing w:val="-3"/>
          <w:sz w:val="32"/>
        </w:rPr>
        <w:t> </w:t>
      </w:r>
      <w:r>
        <w:rPr>
          <w:b w:val="0"/>
          <w:color w:val="808080"/>
          <w:sz w:val="32"/>
        </w:rPr>
        <w:t>to</w:t>
      </w:r>
      <w:r>
        <w:rPr>
          <w:b w:val="0"/>
          <w:color w:val="808080"/>
          <w:spacing w:val="-4"/>
          <w:sz w:val="32"/>
        </w:rPr>
        <w:t> </w:t>
      </w:r>
      <w:r>
        <w:rPr>
          <w:b w:val="0"/>
          <w:color w:val="808080"/>
          <w:sz w:val="32"/>
        </w:rPr>
        <w:t>absorb</w:t>
      </w:r>
      <w:r>
        <w:rPr>
          <w:b w:val="0"/>
          <w:color w:val="808080"/>
          <w:spacing w:val="-4"/>
          <w:sz w:val="32"/>
        </w:rPr>
        <w:t> </w:t>
      </w:r>
      <w:r>
        <w:rPr>
          <w:b w:val="0"/>
          <w:color w:val="808080"/>
          <w:sz w:val="32"/>
        </w:rPr>
        <w:t>the</w:t>
      </w:r>
      <w:r>
        <w:rPr>
          <w:b w:val="0"/>
          <w:color w:val="808080"/>
          <w:spacing w:val="-6"/>
          <w:sz w:val="32"/>
        </w:rPr>
        <w:t> </w:t>
      </w:r>
      <w:r>
        <w:rPr>
          <w:b w:val="0"/>
          <w:color w:val="808080"/>
          <w:sz w:val="32"/>
        </w:rPr>
        <w:t>beauty</w:t>
      </w:r>
      <w:r>
        <w:rPr>
          <w:b w:val="0"/>
          <w:color w:val="808080"/>
          <w:spacing w:val="-4"/>
          <w:sz w:val="32"/>
        </w:rPr>
        <w:t> </w:t>
      </w:r>
      <w:r>
        <w:rPr>
          <w:b w:val="0"/>
          <w:color w:val="808080"/>
          <w:sz w:val="32"/>
        </w:rPr>
        <w:t>of</w:t>
      </w:r>
      <w:r>
        <w:rPr>
          <w:b w:val="0"/>
          <w:color w:val="808080"/>
          <w:spacing w:val="-3"/>
          <w:sz w:val="32"/>
        </w:rPr>
        <w:t> </w:t>
      </w:r>
      <w:r>
        <w:rPr>
          <w:b w:val="0"/>
          <w:color w:val="808080"/>
          <w:sz w:val="32"/>
        </w:rPr>
        <w:t>the</w:t>
      </w:r>
      <w:r>
        <w:rPr>
          <w:b w:val="0"/>
          <w:color w:val="808080"/>
          <w:spacing w:val="-2"/>
          <w:sz w:val="32"/>
        </w:rPr>
        <w:t> </w:t>
      </w:r>
      <w:r>
        <w:rPr>
          <w:b w:val="0"/>
          <w:color w:val="808080"/>
          <w:sz w:val="32"/>
        </w:rPr>
        <w:t>mandala,</w:t>
      </w:r>
      <w:r>
        <w:rPr>
          <w:b w:val="0"/>
          <w:color w:val="808080"/>
          <w:spacing w:val="-2"/>
          <w:sz w:val="32"/>
        </w:rPr>
        <w:t> </w:t>
      </w:r>
      <w:r>
        <w:rPr>
          <w:b w:val="0"/>
          <w:color w:val="808080"/>
          <w:sz w:val="32"/>
        </w:rPr>
        <w:t>all</w:t>
      </w:r>
      <w:r>
        <w:rPr>
          <w:b w:val="0"/>
          <w:color w:val="808080"/>
          <w:spacing w:val="-3"/>
          <w:sz w:val="32"/>
        </w:rPr>
        <w:t> </w:t>
      </w:r>
      <w:r>
        <w:rPr>
          <w:b w:val="0"/>
          <w:color w:val="808080"/>
          <w:sz w:val="32"/>
        </w:rPr>
        <w:t>the colours and textures. Then reflect on its higher meaning and overall energy frequency.</w:t>
      </w:r>
    </w:p>
    <w:p xmlns:wp14="http://schemas.microsoft.com/office/word/2010/wordml" w14:paraId="153A29D0" wp14:textId="77777777">
      <w:pPr>
        <w:pStyle w:val="BodyText"/>
        <w:spacing w:before="155" w:line="259" w:lineRule="auto"/>
        <w:ind w:right="72"/>
        <w:rPr>
          <w:b w:val="0"/>
        </w:rPr>
      </w:pPr>
      <w:r>
        <w:rPr>
          <w:b w:val="0"/>
          <w:color w:val="808080"/>
        </w:rPr>
        <w:t>Then ‘Imagine’, ‘feel’ or just have a deep ‘inner awareness’, of the</w:t>
      </w:r>
      <w:r>
        <w:rPr>
          <w:b w:val="0"/>
          <w:color w:val="808080"/>
          <w:spacing w:val="-3"/>
        </w:rPr>
        <w:t> </w:t>
      </w:r>
      <w:r>
        <w:rPr>
          <w:b w:val="0"/>
          <w:color w:val="808080"/>
        </w:rPr>
        <w:t>mandala</w:t>
      </w:r>
      <w:r>
        <w:rPr>
          <w:b w:val="0"/>
          <w:color w:val="808080"/>
          <w:spacing w:val="-3"/>
        </w:rPr>
        <w:t> </w:t>
      </w:r>
      <w:r>
        <w:rPr>
          <w:b w:val="0"/>
          <w:color w:val="808080"/>
        </w:rPr>
        <w:t>beginning</w:t>
      </w:r>
      <w:r>
        <w:rPr>
          <w:b w:val="0"/>
          <w:color w:val="808080"/>
          <w:spacing w:val="-4"/>
        </w:rPr>
        <w:t> </w:t>
      </w:r>
      <w:r>
        <w:rPr>
          <w:b w:val="0"/>
          <w:color w:val="808080"/>
        </w:rPr>
        <w:t>to</w:t>
      </w:r>
      <w:r>
        <w:rPr>
          <w:b w:val="0"/>
          <w:color w:val="808080"/>
          <w:spacing w:val="-6"/>
        </w:rPr>
        <w:t> </w:t>
      </w:r>
      <w:r>
        <w:rPr>
          <w:b w:val="0"/>
          <w:color w:val="808080"/>
        </w:rPr>
        <w:t>expand</w:t>
      </w:r>
      <w:r>
        <w:rPr>
          <w:b w:val="0"/>
          <w:color w:val="808080"/>
          <w:spacing w:val="-5"/>
        </w:rPr>
        <w:t> </w:t>
      </w:r>
      <w:r>
        <w:rPr>
          <w:b w:val="0"/>
          <w:color w:val="808080"/>
        </w:rPr>
        <w:t>through</w:t>
      </w:r>
      <w:r>
        <w:rPr>
          <w:b w:val="0"/>
          <w:color w:val="808080"/>
          <w:spacing w:val="-6"/>
        </w:rPr>
        <w:t> </w:t>
      </w:r>
      <w:r>
        <w:rPr>
          <w:b w:val="0"/>
          <w:color w:val="808080"/>
        </w:rPr>
        <w:t>and</w:t>
      </w:r>
      <w:r>
        <w:rPr>
          <w:b w:val="0"/>
          <w:color w:val="808080"/>
          <w:spacing w:val="-5"/>
        </w:rPr>
        <w:t> </w:t>
      </w:r>
      <w:r>
        <w:rPr>
          <w:b w:val="0"/>
          <w:color w:val="808080"/>
        </w:rPr>
        <w:t>all</w:t>
      </w:r>
      <w:r>
        <w:rPr>
          <w:b w:val="0"/>
          <w:color w:val="808080"/>
          <w:spacing w:val="-5"/>
        </w:rPr>
        <w:t> </w:t>
      </w:r>
      <w:r>
        <w:rPr>
          <w:b w:val="0"/>
          <w:color w:val="808080"/>
        </w:rPr>
        <w:t>around</w:t>
      </w:r>
      <w:r>
        <w:rPr>
          <w:b w:val="0"/>
          <w:color w:val="808080"/>
          <w:spacing w:val="-5"/>
        </w:rPr>
        <w:t> </w:t>
      </w:r>
      <w:r>
        <w:rPr>
          <w:b w:val="0"/>
          <w:color w:val="808080"/>
        </w:rPr>
        <w:t>you,</w:t>
      </w:r>
      <w:r>
        <w:rPr>
          <w:b w:val="0"/>
          <w:color w:val="808080"/>
          <w:spacing w:val="-3"/>
        </w:rPr>
        <w:t> </w:t>
      </w:r>
      <w:r>
        <w:rPr>
          <w:b w:val="0"/>
          <w:color w:val="808080"/>
        </w:rPr>
        <w:t>as you sit within the centre of your own light. The mandala becomes multi - dimensional. Just rest peacefully within this</w:t>
      </w:r>
    </w:p>
    <w:p xmlns:wp14="http://schemas.microsoft.com/office/word/2010/wordml" w14:paraId="1A313540" wp14:textId="77777777">
      <w:pPr>
        <w:pStyle w:val="BodyText"/>
        <w:spacing w:line="259" w:lineRule="auto"/>
        <w:ind w:right="72"/>
        <w:rPr>
          <w:b w:val="0"/>
        </w:rPr>
      </w:pPr>
      <w:r>
        <w:rPr>
          <w:b w:val="0"/>
          <w:color w:val="808080"/>
        </w:rPr>
        <w:t>transformational space, allowing the</w:t>
      </w:r>
      <w:r>
        <w:rPr>
          <w:b w:val="0"/>
          <w:color w:val="808080"/>
          <w:spacing w:val="-2"/>
        </w:rPr>
        <w:t> </w:t>
      </w:r>
      <w:r>
        <w:rPr>
          <w:b w:val="0"/>
          <w:color w:val="808080"/>
        </w:rPr>
        <w:t>mandala to</w:t>
      </w:r>
      <w:r>
        <w:rPr>
          <w:b w:val="0"/>
          <w:color w:val="808080"/>
          <w:spacing w:val="-1"/>
        </w:rPr>
        <w:t> </w:t>
      </w:r>
      <w:r>
        <w:rPr>
          <w:b w:val="0"/>
          <w:color w:val="808080"/>
        </w:rPr>
        <w:t>do</w:t>
      </w:r>
      <w:r>
        <w:rPr>
          <w:b w:val="0"/>
          <w:color w:val="808080"/>
          <w:spacing w:val="-1"/>
        </w:rPr>
        <w:t> </w:t>
      </w:r>
      <w:r>
        <w:rPr>
          <w:b w:val="0"/>
          <w:color w:val="808080"/>
        </w:rPr>
        <w:t>it’s magic.</w:t>
      </w:r>
      <w:r>
        <w:rPr>
          <w:b w:val="0"/>
          <w:color w:val="808080"/>
          <w:spacing w:val="-2"/>
        </w:rPr>
        <w:t> </w:t>
      </w:r>
      <w:r>
        <w:rPr>
          <w:b w:val="0"/>
          <w:color w:val="808080"/>
        </w:rPr>
        <w:t>It is</w:t>
      </w:r>
      <w:r>
        <w:rPr>
          <w:b w:val="0"/>
          <w:color w:val="808080"/>
          <w:spacing w:val="-2"/>
        </w:rPr>
        <w:t> </w:t>
      </w:r>
      <w:r>
        <w:rPr>
          <w:b w:val="0"/>
          <w:color w:val="808080"/>
        </w:rPr>
        <w:t>possible</w:t>
      </w:r>
      <w:r>
        <w:rPr>
          <w:b w:val="0"/>
          <w:color w:val="808080"/>
          <w:spacing w:val="-2"/>
        </w:rPr>
        <w:t> </w:t>
      </w:r>
      <w:r>
        <w:rPr>
          <w:b w:val="0"/>
          <w:color w:val="808080"/>
        </w:rPr>
        <w:t>that</w:t>
      </w:r>
      <w:r>
        <w:rPr>
          <w:b w:val="0"/>
          <w:color w:val="808080"/>
          <w:spacing w:val="-4"/>
        </w:rPr>
        <w:t> </w:t>
      </w:r>
      <w:r>
        <w:rPr>
          <w:b w:val="0"/>
          <w:color w:val="808080"/>
        </w:rPr>
        <w:t>personal</w:t>
      </w:r>
      <w:r>
        <w:rPr>
          <w:b w:val="0"/>
          <w:color w:val="808080"/>
          <w:spacing w:val="-4"/>
        </w:rPr>
        <w:t> </w:t>
      </w:r>
      <w:r>
        <w:rPr>
          <w:b w:val="0"/>
          <w:color w:val="808080"/>
        </w:rPr>
        <w:t>issues</w:t>
      </w:r>
      <w:r>
        <w:rPr>
          <w:b w:val="0"/>
          <w:color w:val="808080"/>
          <w:spacing w:val="-2"/>
        </w:rPr>
        <w:t> </w:t>
      </w:r>
      <w:r>
        <w:rPr>
          <w:b w:val="0"/>
          <w:color w:val="808080"/>
        </w:rPr>
        <w:t>relating</w:t>
      </w:r>
      <w:r>
        <w:rPr>
          <w:b w:val="0"/>
          <w:color w:val="808080"/>
          <w:spacing w:val="-3"/>
        </w:rPr>
        <w:t> </w:t>
      </w:r>
      <w:r>
        <w:rPr>
          <w:b w:val="0"/>
          <w:color w:val="808080"/>
        </w:rPr>
        <w:t>to</w:t>
      </w:r>
      <w:r>
        <w:rPr>
          <w:b w:val="0"/>
          <w:color w:val="808080"/>
          <w:spacing w:val="-5"/>
        </w:rPr>
        <w:t> </w:t>
      </w:r>
      <w:r>
        <w:rPr>
          <w:b w:val="0"/>
          <w:color w:val="808080"/>
        </w:rPr>
        <w:t>the</w:t>
      </w:r>
      <w:r>
        <w:rPr>
          <w:b w:val="0"/>
          <w:color w:val="808080"/>
          <w:spacing w:val="-2"/>
        </w:rPr>
        <w:t> </w:t>
      </w:r>
      <w:r>
        <w:rPr>
          <w:b w:val="0"/>
          <w:color w:val="808080"/>
        </w:rPr>
        <w:t>specific</w:t>
      </w:r>
      <w:r>
        <w:rPr>
          <w:b w:val="0"/>
          <w:color w:val="808080"/>
          <w:spacing w:val="-5"/>
        </w:rPr>
        <w:t> </w:t>
      </w:r>
      <w:r>
        <w:rPr>
          <w:b w:val="0"/>
          <w:color w:val="808080"/>
        </w:rPr>
        <w:t>‘theme’</w:t>
      </w:r>
      <w:r>
        <w:rPr>
          <w:b w:val="0"/>
          <w:color w:val="808080"/>
          <w:spacing w:val="-7"/>
        </w:rPr>
        <w:t> </w:t>
      </w:r>
      <w:r>
        <w:rPr>
          <w:b w:val="0"/>
          <w:color w:val="808080"/>
        </w:rPr>
        <w:t>of the mandala may be revealed to you, coming ‘to light’ so to speak,</w:t>
      </w:r>
      <w:r>
        <w:rPr>
          <w:b w:val="0"/>
          <w:color w:val="808080"/>
          <w:spacing w:val="-2"/>
        </w:rPr>
        <w:t> </w:t>
      </w:r>
      <w:r>
        <w:rPr>
          <w:b w:val="0"/>
          <w:color w:val="808080"/>
        </w:rPr>
        <w:t>to</w:t>
      </w:r>
      <w:r>
        <w:rPr>
          <w:b w:val="0"/>
          <w:color w:val="808080"/>
          <w:spacing w:val="-5"/>
        </w:rPr>
        <w:t> </w:t>
      </w:r>
      <w:r>
        <w:rPr>
          <w:b w:val="0"/>
          <w:color w:val="808080"/>
        </w:rPr>
        <w:t>be</w:t>
      </w:r>
      <w:r>
        <w:rPr>
          <w:b w:val="0"/>
          <w:color w:val="808080"/>
          <w:spacing w:val="-7"/>
        </w:rPr>
        <w:t> </w:t>
      </w:r>
      <w:r>
        <w:rPr>
          <w:b w:val="0"/>
          <w:color w:val="808080"/>
        </w:rPr>
        <w:t>processed</w:t>
      </w:r>
      <w:r>
        <w:rPr>
          <w:b w:val="0"/>
          <w:color w:val="808080"/>
          <w:spacing w:val="-4"/>
        </w:rPr>
        <w:t> </w:t>
      </w:r>
      <w:r>
        <w:rPr>
          <w:b w:val="0"/>
          <w:color w:val="808080"/>
        </w:rPr>
        <w:t>and</w:t>
      </w:r>
      <w:r>
        <w:rPr>
          <w:b w:val="0"/>
          <w:color w:val="808080"/>
          <w:spacing w:val="-4"/>
        </w:rPr>
        <w:t> </w:t>
      </w:r>
      <w:r>
        <w:rPr>
          <w:b w:val="0"/>
          <w:color w:val="808080"/>
        </w:rPr>
        <w:t>cleared.</w:t>
      </w:r>
      <w:r>
        <w:rPr>
          <w:b w:val="0"/>
          <w:color w:val="808080"/>
          <w:spacing w:val="-2"/>
        </w:rPr>
        <w:t> </w:t>
      </w:r>
      <w:r>
        <w:rPr>
          <w:b w:val="0"/>
          <w:color w:val="808080"/>
        </w:rPr>
        <w:t>You</w:t>
      </w:r>
      <w:r>
        <w:rPr>
          <w:b w:val="0"/>
          <w:color w:val="808080"/>
          <w:spacing w:val="-4"/>
        </w:rPr>
        <w:t> </w:t>
      </w:r>
      <w:r>
        <w:rPr>
          <w:b w:val="0"/>
          <w:color w:val="808080"/>
        </w:rPr>
        <w:t>don’t</w:t>
      </w:r>
      <w:r>
        <w:rPr>
          <w:b w:val="0"/>
          <w:color w:val="808080"/>
          <w:spacing w:val="-3"/>
        </w:rPr>
        <w:t> </w:t>
      </w:r>
      <w:r>
        <w:rPr>
          <w:b w:val="0"/>
          <w:color w:val="808080"/>
        </w:rPr>
        <w:t>really</w:t>
      </w:r>
      <w:r>
        <w:rPr>
          <w:b w:val="0"/>
          <w:color w:val="808080"/>
          <w:spacing w:val="-5"/>
        </w:rPr>
        <w:t> </w:t>
      </w:r>
      <w:r>
        <w:rPr>
          <w:b w:val="0"/>
          <w:color w:val="808080"/>
        </w:rPr>
        <w:t>have</w:t>
      </w:r>
      <w:r>
        <w:rPr>
          <w:b w:val="0"/>
          <w:color w:val="808080"/>
          <w:spacing w:val="-2"/>
        </w:rPr>
        <w:t> </w:t>
      </w:r>
      <w:r>
        <w:rPr>
          <w:b w:val="0"/>
          <w:color w:val="808080"/>
        </w:rPr>
        <w:t>to</w:t>
      </w:r>
      <w:r>
        <w:rPr>
          <w:b w:val="0"/>
          <w:color w:val="808080"/>
          <w:spacing w:val="-5"/>
        </w:rPr>
        <w:t> </w:t>
      </w:r>
      <w:r>
        <w:rPr>
          <w:b w:val="0"/>
          <w:color w:val="808080"/>
        </w:rPr>
        <w:t>‘do’ anything at this point, just observe what's happening internally and surrender to the process.</w:t>
      </w:r>
    </w:p>
    <w:p xmlns:wp14="http://schemas.microsoft.com/office/word/2010/wordml" w14:paraId="60061E4C" wp14:textId="77777777">
      <w:pPr>
        <w:pStyle w:val="BodyText"/>
        <w:ind w:left="0"/>
        <w:rPr>
          <w:b w:val="0"/>
          <w:sz w:val="38"/>
        </w:rPr>
      </w:pPr>
    </w:p>
    <w:p xmlns:wp14="http://schemas.microsoft.com/office/word/2010/wordml" w14:paraId="6D971131" wp14:textId="77777777">
      <w:pPr>
        <w:pStyle w:val="BodyText"/>
        <w:spacing w:before="278" w:line="259" w:lineRule="auto"/>
        <w:ind w:right="162"/>
        <w:rPr>
          <w:b w:val="0"/>
        </w:rPr>
      </w:pPr>
      <w:r>
        <w:rPr>
          <w:b w:val="0"/>
          <w:color w:val="808080"/>
        </w:rPr>
        <w:t>When the energies start to slow, see yourself radiating with health, energy and light. Now let the mandala begin to fade, giving thanks for the energies that you</w:t>
      </w:r>
      <w:r>
        <w:rPr>
          <w:b w:val="0"/>
          <w:color w:val="808080"/>
          <w:spacing w:val="-2"/>
        </w:rPr>
        <w:t> </w:t>
      </w:r>
      <w:r>
        <w:rPr>
          <w:b w:val="0"/>
          <w:color w:val="808080"/>
        </w:rPr>
        <w:t>may have received. Start to</w:t>
      </w:r>
      <w:r>
        <w:rPr>
          <w:b w:val="0"/>
          <w:color w:val="808080"/>
          <w:spacing w:val="-2"/>
        </w:rPr>
        <w:t> </w:t>
      </w:r>
      <w:r>
        <w:rPr>
          <w:b w:val="0"/>
          <w:color w:val="808080"/>
        </w:rPr>
        <w:t>feel</w:t>
      </w:r>
      <w:r>
        <w:rPr>
          <w:b w:val="0"/>
          <w:color w:val="808080"/>
          <w:spacing w:val="-1"/>
        </w:rPr>
        <w:t> </w:t>
      </w:r>
      <w:r>
        <w:rPr>
          <w:b w:val="0"/>
          <w:color w:val="808080"/>
        </w:rPr>
        <w:t>the</w:t>
      </w:r>
      <w:r>
        <w:rPr>
          <w:b w:val="0"/>
          <w:color w:val="808080"/>
          <w:spacing w:val="-4"/>
        </w:rPr>
        <w:t> </w:t>
      </w:r>
      <w:r>
        <w:rPr>
          <w:b w:val="0"/>
          <w:color w:val="808080"/>
        </w:rPr>
        <w:t>weight</w:t>
      </w:r>
      <w:r>
        <w:rPr>
          <w:b w:val="0"/>
          <w:color w:val="808080"/>
          <w:spacing w:val="-5"/>
        </w:rPr>
        <w:t> </w:t>
      </w:r>
      <w:r>
        <w:rPr>
          <w:b w:val="0"/>
          <w:color w:val="808080"/>
        </w:rPr>
        <w:t>of</w:t>
      </w:r>
      <w:r>
        <w:rPr>
          <w:b w:val="0"/>
          <w:color w:val="808080"/>
          <w:spacing w:val="-1"/>
        </w:rPr>
        <w:t> </w:t>
      </w:r>
      <w:r>
        <w:rPr>
          <w:b w:val="0"/>
          <w:color w:val="808080"/>
        </w:rPr>
        <w:t>your body</w:t>
      </w:r>
      <w:r>
        <w:rPr>
          <w:b w:val="0"/>
          <w:color w:val="808080"/>
          <w:spacing w:val="-2"/>
        </w:rPr>
        <w:t> </w:t>
      </w:r>
      <w:r>
        <w:rPr>
          <w:b w:val="0"/>
          <w:color w:val="808080"/>
        </w:rPr>
        <w:t>again</w:t>
      </w:r>
      <w:r>
        <w:rPr>
          <w:b w:val="0"/>
          <w:color w:val="808080"/>
          <w:spacing w:val="-2"/>
        </w:rPr>
        <w:t> </w:t>
      </w:r>
      <w:r>
        <w:rPr>
          <w:b w:val="0"/>
          <w:color w:val="808080"/>
        </w:rPr>
        <w:t>as you</w:t>
      </w:r>
      <w:r>
        <w:rPr>
          <w:b w:val="0"/>
          <w:color w:val="808080"/>
          <w:spacing w:val="-1"/>
        </w:rPr>
        <w:t> </w:t>
      </w:r>
      <w:r>
        <w:rPr>
          <w:b w:val="0"/>
          <w:color w:val="808080"/>
        </w:rPr>
        <w:t>‘imagine’</w:t>
      </w:r>
      <w:r>
        <w:rPr>
          <w:b w:val="0"/>
          <w:color w:val="808080"/>
          <w:spacing w:val="-4"/>
        </w:rPr>
        <w:t> </w:t>
      </w:r>
      <w:r>
        <w:rPr>
          <w:b w:val="0"/>
          <w:color w:val="808080"/>
        </w:rPr>
        <w:t>tree</w:t>
      </w:r>
      <w:r>
        <w:rPr>
          <w:b w:val="0"/>
          <w:color w:val="808080"/>
          <w:spacing w:val="-4"/>
        </w:rPr>
        <w:t> </w:t>
      </w:r>
      <w:r>
        <w:rPr>
          <w:b w:val="0"/>
          <w:color w:val="808080"/>
        </w:rPr>
        <w:t>roots from the base of your spine and the soles of your feet - if you are sitting - reaching deep into the earth. When you feel weighty</w:t>
      </w:r>
      <w:r>
        <w:rPr>
          <w:b w:val="0"/>
          <w:color w:val="808080"/>
          <w:spacing w:val="-3"/>
        </w:rPr>
        <w:t> </w:t>
      </w:r>
      <w:r>
        <w:rPr>
          <w:b w:val="0"/>
          <w:color w:val="808080"/>
        </w:rPr>
        <w:t>and</w:t>
      </w:r>
      <w:r>
        <w:rPr>
          <w:b w:val="0"/>
          <w:color w:val="808080"/>
          <w:spacing w:val="-3"/>
        </w:rPr>
        <w:t> </w:t>
      </w:r>
      <w:r>
        <w:rPr>
          <w:b w:val="0"/>
          <w:color w:val="808080"/>
        </w:rPr>
        <w:t>still,</w:t>
      </w:r>
      <w:r>
        <w:rPr>
          <w:b w:val="0"/>
          <w:color w:val="808080"/>
          <w:spacing w:val="-1"/>
        </w:rPr>
        <w:t> </w:t>
      </w:r>
      <w:r>
        <w:rPr>
          <w:b w:val="0"/>
          <w:color w:val="808080"/>
        </w:rPr>
        <w:t>then</w:t>
      </w:r>
      <w:r>
        <w:rPr>
          <w:b w:val="0"/>
          <w:color w:val="808080"/>
          <w:spacing w:val="-9"/>
        </w:rPr>
        <w:t> </w:t>
      </w:r>
      <w:r>
        <w:rPr>
          <w:b w:val="0"/>
          <w:color w:val="808080"/>
        </w:rPr>
        <w:t>focus</w:t>
      </w:r>
      <w:r>
        <w:rPr>
          <w:b w:val="0"/>
          <w:color w:val="808080"/>
          <w:spacing w:val="-1"/>
        </w:rPr>
        <w:t> </w:t>
      </w:r>
      <w:r>
        <w:rPr>
          <w:b w:val="0"/>
          <w:color w:val="808080"/>
        </w:rPr>
        <w:t>on</w:t>
      </w:r>
      <w:r>
        <w:rPr>
          <w:b w:val="0"/>
          <w:color w:val="808080"/>
          <w:spacing w:val="-3"/>
        </w:rPr>
        <w:t> </w:t>
      </w:r>
      <w:r>
        <w:rPr>
          <w:b w:val="0"/>
          <w:color w:val="808080"/>
        </w:rPr>
        <w:t>the</w:t>
      </w:r>
      <w:r>
        <w:rPr>
          <w:b w:val="0"/>
          <w:color w:val="808080"/>
          <w:spacing w:val="-1"/>
        </w:rPr>
        <w:t> </w:t>
      </w:r>
      <w:r>
        <w:rPr>
          <w:b w:val="0"/>
          <w:color w:val="808080"/>
        </w:rPr>
        <w:t>intake</w:t>
      </w:r>
      <w:r>
        <w:rPr>
          <w:b w:val="0"/>
          <w:color w:val="808080"/>
          <w:spacing w:val="-1"/>
        </w:rPr>
        <w:t> </w:t>
      </w:r>
      <w:r>
        <w:rPr>
          <w:b w:val="0"/>
          <w:color w:val="808080"/>
        </w:rPr>
        <w:t>of</w:t>
      </w:r>
      <w:r>
        <w:rPr>
          <w:b w:val="0"/>
          <w:color w:val="808080"/>
          <w:spacing w:val="-3"/>
        </w:rPr>
        <w:t> </w:t>
      </w:r>
      <w:r>
        <w:rPr>
          <w:b w:val="0"/>
          <w:color w:val="808080"/>
        </w:rPr>
        <w:t>breath</w:t>
      </w:r>
      <w:r>
        <w:rPr>
          <w:b w:val="0"/>
          <w:color w:val="808080"/>
          <w:spacing w:val="-3"/>
        </w:rPr>
        <w:t> </w:t>
      </w:r>
      <w:r>
        <w:rPr>
          <w:b w:val="0"/>
          <w:color w:val="808080"/>
        </w:rPr>
        <w:t>sending</w:t>
      </w:r>
      <w:r>
        <w:rPr>
          <w:b w:val="0"/>
          <w:color w:val="808080"/>
          <w:spacing w:val="-2"/>
        </w:rPr>
        <w:t> </w:t>
      </w:r>
      <w:r>
        <w:rPr>
          <w:b w:val="0"/>
          <w:color w:val="808080"/>
        </w:rPr>
        <w:t>this energy to the ends of your toes and fingers until you feel awakened</w:t>
      </w:r>
      <w:r>
        <w:rPr>
          <w:b w:val="0"/>
          <w:color w:val="808080"/>
          <w:spacing w:val="-3"/>
        </w:rPr>
        <w:t> </w:t>
      </w:r>
      <w:r>
        <w:rPr>
          <w:b w:val="0"/>
          <w:color w:val="808080"/>
        </w:rPr>
        <w:t>to</w:t>
      </w:r>
      <w:r>
        <w:rPr>
          <w:b w:val="0"/>
          <w:color w:val="808080"/>
          <w:spacing w:val="-4"/>
        </w:rPr>
        <w:t> </w:t>
      </w:r>
      <w:r>
        <w:rPr>
          <w:b w:val="0"/>
          <w:color w:val="808080"/>
        </w:rPr>
        <w:t>open</w:t>
      </w:r>
      <w:r>
        <w:rPr>
          <w:b w:val="0"/>
          <w:color w:val="808080"/>
          <w:spacing w:val="-3"/>
        </w:rPr>
        <w:t> </w:t>
      </w:r>
      <w:r>
        <w:rPr>
          <w:b w:val="0"/>
          <w:color w:val="808080"/>
        </w:rPr>
        <w:t>your</w:t>
      </w:r>
      <w:r>
        <w:rPr>
          <w:b w:val="0"/>
          <w:color w:val="808080"/>
          <w:spacing w:val="-2"/>
        </w:rPr>
        <w:t> </w:t>
      </w:r>
      <w:r>
        <w:rPr>
          <w:b w:val="0"/>
          <w:color w:val="808080"/>
        </w:rPr>
        <w:t>eyes</w:t>
      </w:r>
      <w:r>
        <w:rPr>
          <w:b w:val="0"/>
          <w:color w:val="808080"/>
          <w:spacing w:val="-6"/>
        </w:rPr>
        <w:t> </w:t>
      </w:r>
      <w:r>
        <w:rPr>
          <w:b w:val="0"/>
          <w:color w:val="808080"/>
        </w:rPr>
        <w:t>in</w:t>
      </w:r>
      <w:r>
        <w:rPr>
          <w:b w:val="0"/>
          <w:color w:val="808080"/>
          <w:spacing w:val="-4"/>
        </w:rPr>
        <w:t> </w:t>
      </w:r>
      <w:r>
        <w:rPr>
          <w:b w:val="0"/>
          <w:color w:val="808080"/>
        </w:rPr>
        <w:t>ordinary</w:t>
      </w:r>
      <w:r>
        <w:rPr>
          <w:b w:val="0"/>
          <w:color w:val="808080"/>
          <w:spacing w:val="-4"/>
        </w:rPr>
        <w:t> </w:t>
      </w:r>
      <w:r>
        <w:rPr>
          <w:b w:val="0"/>
          <w:color w:val="808080"/>
        </w:rPr>
        <w:t>awareness.</w:t>
      </w:r>
      <w:r>
        <w:rPr>
          <w:b w:val="0"/>
          <w:color w:val="808080"/>
          <w:spacing w:val="-5"/>
        </w:rPr>
        <w:t> </w:t>
      </w:r>
      <w:r>
        <w:rPr>
          <w:b w:val="0"/>
          <w:color w:val="808080"/>
        </w:rPr>
        <w:t>If</w:t>
      </w:r>
      <w:r>
        <w:rPr>
          <w:b w:val="0"/>
          <w:color w:val="808080"/>
          <w:spacing w:val="-3"/>
        </w:rPr>
        <w:t> </w:t>
      </w:r>
      <w:r>
        <w:rPr>
          <w:b w:val="0"/>
          <w:color w:val="808080"/>
        </w:rPr>
        <w:t>you</w:t>
      </w:r>
      <w:r>
        <w:rPr>
          <w:b w:val="0"/>
          <w:color w:val="808080"/>
          <w:spacing w:val="-3"/>
        </w:rPr>
        <w:t> </w:t>
      </w:r>
      <w:r>
        <w:rPr>
          <w:b w:val="0"/>
          <w:color w:val="808080"/>
        </w:rPr>
        <w:t>feel</w:t>
      </w:r>
      <w:r>
        <w:rPr>
          <w:b w:val="0"/>
          <w:color w:val="808080"/>
          <w:spacing w:val="-8"/>
        </w:rPr>
        <w:t> </w:t>
      </w:r>
      <w:r>
        <w:rPr>
          <w:b w:val="0"/>
          <w:color w:val="808080"/>
        </w:rPr>
        <w:t>a little ‘spacey’ continue grounding and focusing on the inbreath until you are completely awake and back in the room.</w:t>
      </w:r>
    </w:p>
    <w:p xmlns:wp14="http://schemas.microsoft.com/office/word/2010/wordml" w14:paraId="44EAFD9C" wp14:textId="77777777">
      <w:pPr>
        <w:spacing w:after="0" w:line="259" w:lineRule="auto"/>
        <w:sectPr>
          <w:pgSz w:w="11910" w:h="16840" w:orient="portrait"/>
          <w:pgMar w:top="1360" w:right="1340" w:bottom="280" w:left="1680"/>
        </w:sectPr>
      </w:pPr>
    </w:p>
    <w:p xmlns:wp14="http://schemas.microsoft.com/office/word/2010/wordml" w:rsidP="68128055" w14:paraId="37FD61F8" wp14:textId="77777777">
      <w:pPr>
        <w:pStyle w:val="BodyText"/>
        <w:spacing w:before="269" w:line="259" w:lineRule="auto"/>
        <w:ind w:left="0"/>
        <w:jc w:val="both"/>
        <w:rPr>
          <w:b w:val="1"/>
          <w:bCs w:val="1"/>
        </w:rPr>
      </w:pPr>
      <w:r w:rsidRPr="68128055">
        <w:rPr>
          <w:b w:val="1"/>
          <w:bCs w:val="1"/>
          <w:color w:val="808080"/>
        </w:rPr>
        <w:t>Remember</w:t>
      </w:r>
      <w:r w:rsidRPr="68128055">
        <w:rPr>
          <w:b w:val="1"/>
          <w:bCs w:val="1"/>
          <w:color w:val="808080"/>
          <w:spacing w:val="-8"/>
        </w:rPr>
        <w:t xml:space="preserve"> </w:t>
      </w:r>
      <w:r w:rsidRPr="68128055">
        <w:rPr>
          <w:b w:val="1"/>
          <w:bCs w:val="1"/>
          <w:color w:val="808080"/>
        </w:rPr>
        <w:t>to</w:t>
      </w:r>
      <w:r w:rsidRPr="68128055">
        <w:rPr>
          <w:b w:val="1"/>
          <w:bCs w:val="1"/>
          <w:color w:val="808080"/>
          <w:spacing w:val="-4"/>
        </w:rPr>
        <w:t xml:space="preserve"> </w:t>
      </w:r>
      <w:r w:rsidRPr="68128055">
        <w:rPr>
          <w:b w:val="1"/>
          <w:bCs w:val="1"/>
          <w:color w:val="808080"/>
        </w:rPr>
        <w:t>cleanse</w:t>
      </w:r>
      <w:r w:rsidRPr="68128055">
        <w:rPr>
          <w:b w:val="1"/>
          <w:bCs w:val="1"/>
          <w:color w:val="808080"/>
          <w:spacing w:val="-1"/>
        </w:rPr>
        <w:t xml:space="preserve"> </w:t>
      </w:r>
      <w:r w:rsidRPr="68128055">
        <w:rPr>
          <w:b w:val="1"/>
          <w:bCs w:val="1"/>
          <w:color w:val="808080"/>
        </w:rPr>
        <w:t>your</w:t>
      </w:r>
      <w:r w:rsidRPr="68128055">
        <w:rPr>
          <w:b w:val="1"/>
          <w:bCs w:val="1"/>
          <w:color w:val="808080"/>
          <w:spacing w:val="-2"/>
        </w:rPr>
        <w:t xml:space="preserve"> </w:t>
      </w:r>
      <w:r w:rsidRPr="68128055">
        <w:rPr>
          <w:b w:val="1"/>
          <w:bCs w:val="1"/>
          <w:color w:val="808080"/>
        </w:rPr>
        <w:t>crystals</w:t>
      </w:r>
      <w:r w:rsidRPr="68128055">
        <w:rPr>
          <w:b w:val="1"/>
          <w:bCs w:val="1"/>
          <w:color w:val="808080"/>
          <w:spacing w:val="-1"/>
        </w:rPr>
        <w:t xml:space="preserve"> </w:t>
      </w:r>
      <w:r w:rsidRPr="68128055">
        <w:rPr>
          <w:b w:val="1"/>
          <w:bCs w:val="1"/>
          <w:color w:val="808080"/>
        </w:rPr>
        <w:t>after</w:t>
      </w:r>
      <w:r w:rsidRPr="68128055">
        <w:rPr>
          <w:b w:val="1"/>
          <w:bCs w:val="1"/>
          <w:color w:val="808080"/>
          <w:spacing w:val="-2"/>
        </w:rPr>
        <w:t xml:space="preserve"> </w:t>
      </w:r>
      <w:r w:rsidRPr="68128055">
        <w:rPr>
          <w:b w:val="1"/>
          <w:bCs w:val="1"/>
          <w:color w:val="808080"/>
        </w:rPr>
        <w:t>you</w:t>
      </w:r>
      <w:r w:rsidRPr="68128055">
        <w:rPr>
          <w:b w:val="1"/>
          <w:bCs w:val="1"/>
          <w:color w:val="808080"/>
          <w:spacing w:val="-3"/>
        </w:rPr>
        <w:t xml:space="preserve"> </w:t>
      </w:r>
      <w:r w:rsidRPr="68128055">
        <w:rPr>
          <w:b w:val="1"/>
          <w:bCs w:val="1"/>
          <w:color w:val="808080"/>
        </w:rPr>
        <w:t>have</w:t>
      </w:r>
      <w:r w:rsidRPr="68128055">
        <w:rPr>
          <w:b w:val="1"/>
          <w:bCs w:val="1"/>
          <w:color w:val="808080"/>
          <w:spacing w:val="-1"/>
        </w:rPr>
        <w:t xml:space="preserve"> </w:t>
      </w:r>
      <w:r w:rsidRPr="68128055">
        <w:rPr>
          <w:b w:val="1"/>
          <w:bCs w:val="1"/>
          <w:color w:val="808080"/>
        </w:rPr>
        <w:t>used</w:t>
      </w:r>
      <w:r w:rsidRPr="68128055">
        <w:rPr>
          <w:b w:val="1"/>
          <w:bCs w:val="1"/>
          <w:color w:val="808080"/>
          <w:spacing w:val="-9"/>
        </w:rPr>
        <w:t xml:space="preserve"> </w:t>
      </w:r>
      <w:r w:rsidRPr="68128055">
        <w:rPr>
          <w:b w:val="1"/>
          <w:bCs w:val="1"/>
          <w:color w:val="808080"/>
        </w:rPr>
        <w:t>them and        to keep them safe.</w:t>
      </w:r>
    </w:p>
    <w:p xmlns:wp14="http://schemas.microsoft.com/office/word/2010/wordml" w14:paraId="049F31CB" wp14:textId="77777777">
      <w:pPr>
        <w:pStyle w:val="BodyText"/>
        <w:ind w:left="0"/>
        <w:rPr>
          <w:b w:val="0"/>
          <w:sz w:val="38"/>
        </w:rPr>
      </w:pPr>
    </w:p>
    <w:p xmlns:wp14="http://schemas.microsoft.com/office/word/2010/wordml" w:rsidP="68128055" w14:paraId="78E37B94" wp14:textId="77777777">
      <w:pPr>
        <w:pStyle w:val="BodyText"/>
        <w:spacing w:before="278" w:line="259" w:lineRule="auto"/>
        <w:ind w:left="0" w:right="186"/>
        <w:rPr>
          <w:b w:val="0"/>
          <w:bCs w:val="0"/>
        </w:rPr>
      </w:pPr>
      <w:r>
        <w:rPr>
          <w:b w:val="0"/>
          <w:bCs w:val="0"/>
          <w:color w:val="808080"/>
        </w:rPr>
        <w:t>I highly recommend that you write in a healing journal after each session, so that you can see if any deeper patterns are emerging</w:t>
      </w:r>
      <w:r>
        <w:rPr>
          <w:b w:val="0"/>
          <w:bCs w:val="0"/>
          <w:color w:val="808080"/>
          <w:spacing w:val="-4"/>
        </w:rPr>
        <w:t xml:space="preserve"> </w:t>
      </w:r>
      <w:r>
        <w:rPr>
          <w:b w:val="0"/>
          <w:bCs w:val="0"/>
          <w:color w:val="808080"/>
        </w:rPr>
        <w:t>during</w:t>
      </w:r>
      <w:r>
        <w:rPr>
          <w:b w:val="0"/>
          <w:bCs w:val="0"/>
          <w:color w:val="808080"/>
          <w:spacing w:val="-4"/>
        </w:rPr>
        <w:t xml:space="preserve"> </w:t>
      </w:r>
      <w:r>
        <w:rPr>
          <w:b w:val="0"/>
          <w:bCs w:val="0"/>
          <w:color w:val="808080"/>
        </w:rPr>
        <w:t>your</w:t>
      </w:r>
      <w:r>
        <w:rPr>
          <w:b w:val="0"/>
          <w:bCs w:val="0"/>
          <w:color w:val="808080"/>
          <w:spacing w:val="-4"/>
        </w:rPr>
        <w:t xml:space="preserve"> </w:t>
      </w:r>
      <w:r>
        <w:rPr>
          <w:b w:val="0"/>
          <w:bCs w:val="0"/>
          <w:color w:val="808080"/>
        </w:rPr>
        <w:t>healing</w:t>
      </w:r>
      <w:r>
        <w:rPr>
          <w:b w:val="0"/>
          <w:bCs w:val="0"/>
          <w:color w:val="808080"/>
          <w:spacing w:val="-4"/>
        </w:rPr>
        <w:t xml:space="preserve"> </w:t>
      </w:r>
      <w:r>
        <w:rPr>
          <w:b w:val="0"/>
          <w:bCs w:val="0"/>
          <w:color w:val="808080"/>
        </w:rPr>
        <w:t>meditations.</w:t>
      </w:r>
      <w:r>
        <w:rPr>
          <w:b w:val="0"/>
          <w:bCs w:val="0"/>
          <w:color w:val="808080"/>
          <w:spacing w:val="-3"/>
        </w:rPr>
        <w:t xml:space="preserve"> </w:t>
      </w:r>
      <w:r>
        <w:rPr>
          <w:b w:val="0"/>
          <w:bCs w:val="0"/>
          <w:color w:val="808080"/>
        </w:rPr>
        <w:t>When</w:t>
      </w:r>
      <w:r>
        <w:rPr>
          <w:b w:val="0"/>
          <w:bCs w:val="0"/>
          <w:color w:val="808080"/>
          <w:spacing w:val="-5"/>
        </w:rPr>
        <w:t xml:space="preserve"> </w:t>
      </w:r>
      <w:r>
        <w:rPr>
          <w:b w:val="0"/>
          <w:bCs w:val="0"/>
          <w:color w:val="808080"/>
        </w:rPr>
        <w:t>we</w:t>
      </w:r>
      <w:r>
        <w:rPr>
          <w:b w:val="0"/>
          <w:bCs w:val="0"/>
          <w:color w:val="808080"/>
          <w:spacing w:val="-3"/>
        </w:rPr>
        <w:t xml:space="preserve"> </w:t>
      </w:r>
      <w:r>
        <w:rPr>
          <w:b w:val="0"/>
          <w:bCs w:val="0"/>
          <w:color w:val="808080"/>
        </w:rPr>
        <w:t>return</w:t>
      </w:r>
      <w:r>
        <w:rPr>
          <w:b w:val="0"/>
          <w:bCs w:val="0"/>
          <w:color w:val="808080"/>
          <w:spacing w:val="-6"/>
        </w:rPr>
        <w:t xml:space="preserve"> </w:t>
      </w:r>
      <w:r>
        <w:rPr>
          <w:b w:val="0"/>
          <w:bCs w:val="0"/>
          <w:color w:val="808080"/>
        </w:rPr>
        <w:t>to ordinary awareness, we can easily forget some of our more subtle impressions.</w:t>
      </w:r>
    </w:p>
    <w:p xmlns:wp14="http://schemas.microsoft.com/office/word/2010/wordml" w14:paraId="53128261" wp14:textId="77777777">
      <w:pPr>
        <w:pStyle w:val="BodyText"/>
        <w:ind w:left="0"/>
        <w:rPr>
          <w:b w:val="0"/>
          <w:sz w:val="38"/>
        </w:rPr>
      </w:pPr>
    </w:p>
    <w:p xmlns:wp14="http://schemas.microsoft.com/office/word/2010/wordml" w:rsidP="68128055" w14:paraId="68FE7771" wp14:textId="77777777">
      <w:pPr>
        <w:pStyle w:val="Normal"/>
        <w:tabs>
          <w:tab w:val="left" w:leader="none" w:pos="480"/>
          <w:tab w:val="left" w:leader="none" w:pos="481"/>
        </w:tabs>
        <w:spacing w:before="281" w:after="0" w:line="259" w:lineRule="auto"/>
        <w:ind w:left="0" w:right="290"/>
        <w:jc w:val="left"/>
        <w:rPr>
          <w:rFonts w:ascii="Calibri Light" w:hAnsi="Calibri Light" w:eastAsia="Calibri Light" w:cs="Calibri Light"/>
          <w:b w:val="0"/>
          <w:bCs w:val="0"/>
          <w:sz w:val="32"/>
          <w:szCs w:val="32"/>
        </w:rPr>
      </w:pPr>
      <w:r w:rsidRPr="68128055">
        <w:rPr>
          <w:b w:val="0"/>
          <w:bCs w:val="0"/>
          <w:color w:val="808080"/>
          <w:sz w:val="32"/>
          <w:szCs w:val="32"/>
        </w:rPr>
        <w:t>Within this transformational space, each experience is unique, and so we can repeatedly return to our mandala as we work through our issues. There will perhaps come a point when we have done this for every facet of a particular theme. Then we will</w:t>
      </w:r>
      <w:r w:rsidRPr="68128055">
        <w:rPr>
          <w:b w:val="0"/>
          <w:bCs w:val="0"/>
          <w:color w:val="808080"/>
          <w:spacing w:val="-4"/>
          <w:sz w:val="32"/>
          <w:szCs w:val="32"/>
        </w:rPr>
        <w:t xml:space="preserve"> </w:t>
      </w:r>
      <w:r w:rsidRPr="68128055">
        <w:rPr>
          <w:b w:val="0"/>
          <w:bCs w:val="0"/>
          <w:color w:val="808080"/>
          <w:sz w:val="32"/>
          <w:szCs w:val="32"/>
        </w:rPr>
        <w:t>be</w:t>
      </w:r>
      <w:r w:rsidRPr="68128055">
        <w:rPr>
          <w:b w:val="0"/>
          <w:bCs w:val="0"/>
          <w:color w:val="808080"/>
          <w:spacing w:val="-2"/>
          <w:sz w:val="32"/>
          <w:szCs w:val="32"/>
        </w:rPr>
        <w:t xml:space="preserve"> </w:t>
      </w:r>
      <w:r w:rsidRPr="68128055">
        <w:rPr>
          <w:b w:val="0"/>
          <w:bCs w:val="0"/>
          <w:color w:val="808080"/>
          <w:sz w:val="32"/>
          <w:szCs w:val="32"/>
        </w:rPr>
        <w:t>able</w:t>
      </w:r>
      <w:r w:rsidRPr="68128055">
        <w:rPr>
          <w:b w:val="0"/>
          <w:bCs w:val="0"/>
          <w:color w:val="808080"/>
          <w:spacing w:val="-2"/>
          <w:sz w:val="32"/>
          <w:szCs w:val="32"/>
        </w:rPr>
        <w:t xml:space="preserve"> </w:t>
      </w:r>
      <w:r w:rsidRPr="68128055">
        <w:rPr>
          <w:b w:val="0"/>
          <w:bCs w:val="0"/>
          <w:color w:val="808080"/>
          <w:sz w:val="32"/>
          <w:szCs w:val="32"/>
        </w:rPr>
        <w:t>to</w:t>
      </w:r>
      <w:r w:rsidRPr="68128055">
        <w:rPr>
          <w:b w:val="0"/>
          <w:bCs w:val="0"/>
          <w:color w:val="808080"/>
          <w:spacing w:val="-10"/>
          <w:sz w:val="32"/>
          <w:szCs w:val="32"/>
        </w:rPr>
        <w:t xml:space="preserve"> </w:t>
      </w:r>
      <w:r w:rsidRPr="68128055">
        <w:rPr>
          <w:b w:val="0"/>
          <w:bCs w:val="0"/>
          <w:color w:val="808080"/>
          <w:sz w:val="32"/>
          <w:szCs w:val="32"/>
        </w:rPr>
        <w:t>finally</w:t>
      </w:r>
      <w:r w:rsidRPr="68128055">
        <w:rPr>
          <w:b w:val="0"/>
          <w:bCs w:val="0"/>
          <w:color w:val="808080"/>
          <w:spacing w:val="-5"/>
          <w:sz w:val="32"/>
          <w:szCs w:val="32"/>
        </w:rPr>
        <w:t xml:space="preserve"> </w:t>
      </w:r>
      <w:r w:rsidRPr="68128055">
        <w:rPr>
          <w:b w:val="0"/>
          <w:bCs w:val="0"/>
          <w:color w:val="808080"/>
          <w:sz w:val="32"/>
          <w:szCs w:val="32"/>
        </w:rPr>
        <w:t>embody</w:t>
      </w:r>
      <w:r w:rsidRPr="68128055">
        <w:rPr>
          <w:b w:val="0"/>
          <w:bCs w:val="0"/>
          <w:color w:val="808080"/>
          <w:spacing w:val="-5"/>
          <w:sz w:val="32"/>
          <w:szCs w:val="32"/>
        </w:rPr>
        <w:t xml:space="preserve"> </w:t>
      </w:r>
      <w:r w:rsidRPr="68128055">
        <w:rPr>
          <w:b w:val="0"/>
          <w:bCs w:val="0"/>
          <w:color w:val="808080"/>
          <w:sz w:val="32"/>
          <w:szCs w:val="32"/>
        </w:rPr>
        <w:t>the</w:t>
      </w:r>
      <w:r w:rsidRPr="68128055">
        <w:rPr>
          <w:b w:val="0"/>
          <w:bCs w:val="0"/>
          <w:color w:val="808080"/>
          <w:spacing w:val="-2"/>
          <w:sz w:val="32"/>
          <w:szCs w:val="32"/>
        </w:rPr>
        <w:t xml:space="preserve"> </w:t>
      </w:r>
      <w:r w:rsidRPr="68128055">
        <w:rPr>
          <w:b w:val="0"/>
          <w:bCs w:val="0"/>
          <w:color w:val="808080"/>
          <w:sz w:val="32"/>
          <w:szCs w:val="32"/>
        </w:rPr>
        <w:t>full,</w:t>
      </w:r>
      <w:r w:rsidRPr="68128055">
        <w:rPr>
          <w:b w:val="0"/>
          <w:bCs w:val="0"/>
          <w:color w:val="808080"/>
          <w:spacing w:val="-2"/>
          <w:sz w:val="32"/>
          <w:szCs w:val="32"/>
        </w:rPr>
        <w:t xml:space="preserve"> </w:t>
      </w:r>
      <w:r w:rsidRPr="68128055">
        <w:rPr>
          <w:b w:val="0"/>
          <w:bCs w:val="0"/>
          <w:color w:val="808080"/>
          <w:sz w:val="32"/>
          <w:szCs w:val="32"/>
        </w:rPr>
        <w:t>energetic</w:t>
      </w:r>
      <w:r w:rsidRPr="68128055">
        <w:rPr>
          <w:b w:val="0"/>
          <w:bCs w:val="0"/>
          <w:color w:val="808080"/>
          <w:spacing w:val="-4"/>
          <w:sz w:val="32"/>
          <w:szCs w:val="32"/>
        </w:rPr>
        <w:t xml:space="preserve"> </w:t>
      </w:r>
      <w:r w:rsidRPr="68128055">
        <w:rPr>
          <w:b w:val="0"/>
          <w:bCs w:val="0"/>
          <w:color w:val="808080"/>
          <w:sz w:val="32"/>
          <w:szCs w:val="32"/>
        </w:rPr>
        <w:t>radiance</w:t>
      </w:r>
      <w:r w:rsidRPr="68128055">
        <w:rPr>
          <w:b w:val="0"/>
          <w:bCs w:val="0"/>
          <w:color w:val="808080"/>
          <w:spacing w:val="-2"/>
          <w:sz w:val="32"/>
          <w:szCs w:val="32"/>
        </w:rPr>
        <w:t xml:space="preserve"> </w:t>
      </w:r>
      <w:r w:rsidRPr="68128055">
        <w:rPr>
          <w:b w:val="0"/>
          <w:bCs w:val="0"/>
          <w:color w:val="808080"/>
          <w:sz w:val="32"/>
          <w:szCs w:val="32"/>
        </w:rPr>
        <w:t>of</w:t>
      </w:r>
      <w:r w:rsidRPr="68128055">
        <w:rPr>
          <w:b w:val="0"/>
          <w:bCs w:val="0"/>
          <w:color w:val="808080"/>
          <w:spacing w:val="-4"/>
          <w:sz w:val="32"/>
          <w:szCs w:val="32"/>
        </w:rPr>
        <w:t xml:space="preserve"> </w:t>
      </w:r>
      <w:r w:rsidRPr="68128055">
        <w:rPr>
          <w:b w:val="0"/>
          <w:bCs w:val="0"/>
          <w:color w:val="808080"/>
          <w:sz w:val="32"/>
          <w:szCs w:val="32"/>
        </w:rPr>
        <w:t>the mandala. This will reflect in subtle, but profound, changes to your’ inner’ (and subsequently ‘outer’) life.</w:t>
      </w:r>
      <w:r w:rsidRPr="68128055">
        <w:rPr>
          <w:b w:val="0"/>
          <w:bCs w:val="0"/>
          <w:color w:val="808080"/>
          <w:spacing w:val="40"/>
          <w:sz w:val="32"/>
          <w:szCs w:val="32"/>
        </w:rPr>
        <w:t xml:space="preserve"> </w:t>
      </w:r>
      <w:r w:rsidRPr="68128055">
        <w:rPr>
          <w:b w:val="0"/>
          <w:bCs w:val="0"/>
          <w:color w:val="808080"/>
          <w:sz w:val="32"/>
          <w:szCs w:val="32"/>
        </w:rPr>
        <w:t>After a little time, you may be ready to move onto another ‘themed’ mandala. Some of you will enjoy working with your mandala for longer periods, others amongst you may not need so long. It depends on where you</w:t>
      </w:r>
      <w:r w:rsidRPr="68128055">
        <w:rPr>
          <w:b w:val="0"/>
          <w:bCs w:val="0"/>
          <w:color w:val="808080"/>
          <w:spacing w:val="40"/>
          <w:sz w:val="32"/>
          <w:szCs w:val="32"/>
        </w:rPr>
        <w:t xml:space="preserve"> </w:t>
      </w:r>
      <w:r w:rsidRPr="68128055">
        <w:rPr>
          <w:b w:val="0"/>
          <w:bCs w:val="0"/>
          <w:color w:val="808080"/>
          <w:sz w:val="32"/>
          <w:szCs w:val="32"/>
        </w:rPr>
        <w:t>are within a particular process. After you have worked with the mandala for a while, you may feel guided to make your own energy patterns with the crystals. Follow your intuition and see where it takes you.</w:t>
      </w:r>
    </w:p>
    <w:p xmlns:wp14="http://schemas.microsoft.com/office/word/2010/wordml" w:rsidP="68128055" w14:paraId="3164E46B" wp14:textId="04480D8A">
      <w:pPr>
        <w:pStyle w:val="BodyText"/>
        <w:spacing w:before="150" w:line="259" w:lineRule="auto"/>
        <w:ind w:left="0" w:right="142"/>
        <w:rPr>
          <w:b w:val="0"/>
          <w:bCs w:val="0"/>
        </w:rPr>
      </w:pPr>
      <w:r>
        <w:rPr>
          <w:b w:val="0"/>
          <w:bCs w:val="0"/>
          <w:color w:val="808080"/>
        </w:rPr>
        <w:t>However,</w:t>
      </w:r>
      <w:r>
        <w:rPr>
          <w:b w:val="0"/>
          <w:bCs w:val="0"/>
          <w:color w:val="808080"/>
          <w:spacing w:val="-6"/>
        </w:rPr>
        <w:t xml:space="preserve"> </w:t>
      </w:r>
      <w:r>
        <w:rPr>
          <w:b w:val="0"/>
          <w:bCs w:val="0"/>
          <w:color w:val="808080"/>
        </w:rPr>
        <w:t>I</w:t>
      </w:r>
      <w:r>
        <w:rPr>
          <w:b w:val="0"/>
          <w:bCs w:val="0"/>
          <w:color w:val="808080"/>
          <w:spacing w:val="-6"/>
        </w:rPr>
        <w:t xml:space="preserve"> </w:t>
      </w:r>
      <w:r>
        <w:rPr>
          <w:b w:val="0"/>
          <w:bCs w:val="0"/>
          <w:color w:val="808080"/>
        </w:rPr>
        <w:t>would</w:t>
      </w:r>
      <w:r>
        <w:rPr>
          <w:b w:val="0"/>
          <w:bCs w:val="0"/>
          <w:color w:val="808080"/>
          <w:spacing w:val="-4"/>
        </w:rPr>
        <w:t xml:space="preserve"> </w:t>
      </w:r>
      <w:r>
        <w:rPr>
          <w:b w:val="0"/>
          <w:bCs w:val="0"/>
          <w:color w:val="808080"/>
        </w:rPr>
        <w:t>like</w:t>
      </w:r>
      <w:r>
        <w:rPr>
          <w:b w:val="0"/>
          <w:bCs w:val="0"/>
          <w:color w:val="808080"/>
          <w:spacing w:val="-1"/>
        </w:rPr>
        <w:t xml:space="preserve"> </w:t>
      </w:r>
      <w:r>
        <w:rPr>
          <w:b w:val="0"/>
          <w:bCs w:val="0"/>
          <w:color w:val="808080"/>
        </w:rPr>
        <w:t>to</w:t>
      </w:r>
      <w:r>
        <w:rPr>
          <w:b w:val="0"/>
          <w:bCs w:val="0"/>
          <w:color w:val="808080"/>
          <w:spacing w:val="-4"/>
        </w:rPr>
        <w:t xml:space="preserve"> </w:t>
      </w:r>
      <w:bookmarkStart w:name="_Int_Ahw7UYE6" w:id="1473776468"/>
      <w:r>
        <w:rPr>
          <w:b w:val="0"/>
          <w:bCs w:val="0"/>
          <w:color w:val="808080"/>
        </w:rPr>
        <w:t>emphasize</w:t>
      </w:r>
      <w:bookmarkEnd w:id="1473776468"/>
      <w:r>
        <w:rPr>
          <w:b w:val="0"/>
          <w:bCs w:val="0"/>
          <w:color w:val="808080"/>
          <w:spacing w:val="-1"/>
        </w:rPr>
        <w:t xml:space="preserve"> </w:t>
      </w:r>
      <w:r>
        <w:rPr>
          <w:b w:val="0"/>
          <w:bCs w:val="0"/>
          <w:color w:val="808080"/>
        </w:rPr>
        <w:t>that</w:t>
      </w:r>
      <w:r>
        <w:rPr>
          <w:b w:val="0"/>
          <w:bCs w:val="0"/>
          <w:color w:val="808080"/>
          <w:spacing w:val="-2"/>
        </w:rPr>
        <w:t xml:space="preserve"> </w:t>
      </w:r>
      <w:r>
        <w:rPr>
          <w:b w:val="0"/>
          <w:bCs w:val="0"/>
          <w:color w:val="808080"/>
        </w:rPr>
        <w:t>to</w:t>
      </w:r>
      <w:r>
        <w:rPr>
          <w:b w:val="0"/>
          <w:bCs w:val="0"/>
          <w:color w:val="808080"/>
          <w:spacing w:val="-4"/>
        </w:rPr>
        <w:t xml:space="preserve"> </w:t>
      </w:r>
      <w:r>
        <w:rPr>
          <w:b w:val="0"/>
          <w:bCs w:val="0"/>
          <w:color w:val="808080"/>
        </w:rPr>
        <w:t>gain</w:t>
      </w:r>
      <w:r>
        <w:rPr>
          <w:b w:val="0"/>
          <w:bCs w:val="0"/>
          <w:color w:val="808080"/>
          <w:spacing w:val="-3"/>
        </w:rPr>
        <w:t xml:space="preserve"> </w:t>
      </w:r>
      <w:r>
        <w:rPr>
          <w:b w:val="0"/>
          <w:bCs w:val="0"/>
          <w:color w:val="808080"/>
        </w:rPr>
        <w:t>the</w:t>
      </w:r>
      <w:r>
        <w:rPr>
          <w:b w:val="0"/>
          <w:bCs w:val="0"/>
          <w:color w:val="808080"/>
          <w:spacing w:val="-1"/>
        </w:rPr>
        <w:t xml:space="preserve"> </w:t>
      </w:r>
      <w:r>
        <w:rPr>
          <w:b w:val="0"/>
          <w:bCs w:val="0"/>
          <w:color w:val="808080"/>
        </w:rPr>
        <w:t>full</w:t>
      </w:r>
      <w:r>
        <w:rPr>
          <w:b w:val="0"/>
          <w:bCs w:val="0"/>
          <w:color w:val="808080"/>
          <w:spacing w:val="-4"/>
        </w:rPr>
        <w:t xml:space="preserve"> </w:t>
      </w:r>
      <w:r>
        <w:rPr>
          <w:b w:val="0"/>
          <w:bCs w:val="0"/>
          <w:color w:val="808080"/>
        </w:rPr>
        <w:t xml:space="preserve">benefit of Crystal Healing it requires serious, long-term (non-online) training, as it is a much more complex and profound subject than most people </w:t>
      </w:r>
      <w:bookmarkStart w:name="_Int_xmQC5Zud" w:id="1155100749"/>
      <w:r>
        <w:rPr>
          <w:b w:val="0"/>
          <w:bCs w:val="0"/>
          <w:color w:val="808080"/>
        </w:rPr>
        <w:t>realise</w:t>
      </w:r>
      <w:bookmarkEnd w:id="1155100749"/>
      <w:r w:rsidRPr="68128055" w:rsidR="68128055">
        <w:rPr>
          <w:b w:val="0"/>
          <w:bCs w:val="0"/>
          <w:color w:val="808080" w:themeColor="background1" w:themeTint="FF" w:themeShade="80"/>
        </w:rPr>
        <w:t xml:space="preserve">. </w:t>
      </w:r>
    </w:p>
    <w:p xmlns:wp14="http://schemas.microsoft.com/office/word/2010/wordml" w14:paraId="62486C05" wp14:textId="77777777">
      <w:pPr>
        <w:spacing w:after="0" w:line="259" w:lineRule="auto"/>
        <w:sectPr>
          <w:pgSz w:w="11910" w:h="16840" w:orient="portrait"/>
          <w:pgMar w:top="1940" w:right="1340" w:bottom="280" w:left="1680"/>
        </w:sectPr>
      </w:pPr>
    </w:p>
    <w:p xmlns:wp14="http://schemas.microsoft.com/office/word/2010/wordml" w:rsidP="68128055" w14:paraId="3B6EC17E" wp14:textId="3D10D327">
      <w:pPr>
        <w:pStyle w:val="BodyText"/>
        <w:spacing w:before="100" w:line="259" w:lineRule="auto"/>
        <w:ind w:left="0"/>
        <w:jc w:val="left"/>
        <w:rPr>
          <w:b w:val="0"/>
          <w:bCs w:val="0"/>
        </w:rPr>
      </w:pPr>
      <w:r>
        <w:rPr>
          <w:b w:val="0"/>
          <w:bCs w:val="0"/>
          <w:color w:val="808080"/>
        </w:rPr>
        <w:t>If you</w:t>
      </w:r>
      <w:r>
        <w:rPr>
          <w:b w:val="0"/>
          <w:bCs w:val="0"/>
          <w:color w:val="808080"/>
          <w:spacing w:val="-3"/>
        </w:rPr>
        <w:t xml:space="preserve"> </w:t>
      </w:r>
      <w:r>
        <w:rPr>
          <w:b w:val="0"/>
          <w:bCs w:val="0"/>
          <w:color w:val="808080"/>
        </w:rPr>
        <w:t>experience</w:t>
      </w:r>
      <w:r>
        <w:rPr>
          <w:b w:val="0"/>
          <w:bCs w:val="0"/>
          <w:color w:val="808080"/>
          <w:spacing w:val="-6"/>
        </w:rPr>
        <w:t xml:space="preserve"> </w:t>
      </w:r>
      <w:r>
        <w:rPr>
          <w:b w:val="0"/>
          <w:bCs w:val="0"/>
          <w:color w:val="808080"/>
        </w:rPr>
        <w:t>any</w:t>
      </w:r>
      <w:r>
        <w:rPr>
          <w:b w:val="0"/>
          <w:bCs w:val="0"/>
          <w:color w:val="808080"/>
          <w:spacing w:val="-4"/>
        </w:rPr>
        <w:t xml:space="preserve"> </w:t>
      </w:r>
      <w:r>
        <w:rPr>
          <w:b w:val="0"/>
          <w:bCs w:val="0"/>
          <w:color w:val="808080"/>
        </w:rPr>
        <w:t>‘difficulties</w:t>
      </w:r>
      <w:r>
        <w:rPr>
          <w:b w:val="0"/>
          <w:bCs w:val="0"/>
          <w:color w:val="808080"/>
        </w:rPr>
        <w:t>’,</w:t>
      </w:r>
      <w:r>
        <w:rPr>
          <w:b w:val="0"/>
          <w:bCs w:val="0"/>
          <w:color w:val="808080"/>
          <w:spacing w:val="-1"/>
        </w:rPr>
        <w:t xml:space="preserve"> </w:t>
      </w:r>
      <w:r>
        <w:rPr>
          <w:b w:val="0"/>
          <w:bCs w:val="0"/>
          <w:color w:val="808080"/>
        </w:rPr>
        <w:t>you</w:t>
      </w:r>
      <w:r>
        <w:rPr>
          <w:b w:val="0"/>
          <w:bCs w:val="0"/>
          <w:color w:val="808080"/>
          <w:spacing w:val="-8"/>
        </w:rPr>
        <w:t xml:space="preserve"> </w:t>
      </w:r>
      <w:r>
        <w:rPr>
          <w:b w:val="0"/>
          <w:bCs w:val="0"/>
          <w:color w:val="808080"/>
        </w:rPr>
        <w:t>may</w:t>
      </w:r>
      <w:r>
        <w:rPr>
          <w:b w:val="0"/>
          <w:bCs w:val="0"/>
          <w:color w:val="808080"/>
          <w:spacing w:val="-4"/>
        </w:rPr>
        <w:t xml:space="preserve"> </w:t>
      </w:r>
      <w:r>
        <w:rPr>
          <w:b w:val="0"/>
          <w:bCs w:val="0"/>
          <w:color w:val="808080"/>
        </w:rPr>
        <w:t>benefit</w:t>
      </w:r>
      <w:r>
        <w:rPr>
          <w:b w:val="0"/>
          <w:bCs w:val="0"/>
          <w:color w:val="808080"/>
          <w:spacing w:val="-2"/>
        </w:rPr>
        <w:t xml:space="preserve"> </w:t>
      </w:r>
      <w:r>
        <w:rPr>
          <w:b w:val="0"/>
          <w:bCs w:val="0"/>
          <w:color w:val="808080"/>
        </w:rPr>
        <w:t>from</w:t>
      </w:r>
      <w:r>
        <w:rPr>
          <w:b w:val="0"/>
          <w:bCs w:val="0"/>
          <w:color w:val="808080"/>
          <w:spacing w:val="-5"/>
        </w:rPr>
        <w:t xml:space="preserve"> </w:t>
      </w:r>
      <w:r>
        <w:rPr>
          <w:b w:val="0"/>
          <w:bCs w:val="0"/>
          <w:color w:val="808080"/>
        </w:rPr>
        <w:t>some                  distant or one-to-one healing with myself, to help you on deeper</w:t>
      </w:r>
      <w:r>
        <w:rPr>
          <w:b w:val="0"/>
          <w:bCs w:val="0"/>
          <w:color w:val="808080"/>
          <w:spacing w:val="-3"/>
        </w:rPr>
        <w:t xml:space="preserve"> </w:t>
      </w:r>
      <w:r>
        <w:rPr>
          <w:b w:val="0"/>
          <w:bCs w:val="0"/>
          <w:color w:val="808080"/>
        </w:rPr>
        <w:t>energetic</w:t>
      </w:r>
      <w:r>
        <w:rPr>
          <w:b w:val="0"/>
          <w:bCs w:val="0"/>
          <w:color w:val="808080"/>
          <w:spacing w:val="-4"/>
        </w:rPr>
        <w:t xml:space="preserve"> </w:t>
      </w:r>
      <w:r>
        <w:rPr>
          <w:b w:val="0"/>
          <w:bCs w:val="0"/>
          <w:color w:val="808080"/>
        </w:rPr>
        <w:t>levels.</w:t>
      </w:r>
      <w:r>
        <w:rPr>
          <w:b w:val="0"/>
          <w:bCs w:val="0"/>
          <w:color w:val="808080"/>
          <w:spacing w:val="-6"/>
        </w:rPr>
        <w:t xml:space="preserve"> </w:t>
      </w:r>
      <w:r>
        <w:rPr>
          <w:b w:val="0"/>
          <w:bCs w:val="0"/>
          <w:color w:val="808080"/>
        </w:rPr>
        <w:t>If</w:t>
      </w:r>
      <w:r>
        <w:rPr>
          <w:b w:val="0"/>
          <w:bCs w:val="0"/>
          <w:color w:val="808080"/>
          <w:spacing w:val="-4"/>
        </w:rPr>
        <w:t xml:space="preserve"> </w:t>
      </w:r>
      <w:r>
        <w:rPr>
          <w:b w:val="0"/>
          <w:bCs w:val="0"/>
          <w:color w:val="808080"/>
        </w:rPr>
        <w:t>you</w:t>
      </w:r>
      <w:r>
        <w:rPr>
          <w:b w:val="0"/>
          <w:bCs w:val="0"/>
          <w:color w:val="808080"/>
          <w:spacing w:val="-4"/>
        </w:rPr>
        <w:t xml:space="preserve"> </w:t>
      </w:r>
      <w:r>
        <w:rPr>
          <w:b w:val="0"/>
          <w:bCs w:val="0"/>
          <w:color w:val="808080"/>
        </w:rPr>
        <w:t>feel</w:t>
      </w:r>
      <w:r>
        <w:rPr>
          <w:b w:val="0"/>
          <w:bCs w:val="0"/>
          <w:color w:val="808080"/>
          <w:spacing w:val="-4"/>
        </w:rPr>
        <w:t xml:space="preserve"> </w:t>
      </w:r>
      <w:r>
        <w:rPr>
          <w:b w:val="0"/>
          <w:bCs w:val="0"/>
          <w:color w:val="808080"/>
        </w:rPr>
        <w:t>you</w:t>
      </w:r>
      <w:r>
        <w:rPr>
          <w:b w:val="0"/>
          <w:bCs w:val="0"/>
          <w:color w:val="808080"/>
          <w:spacing w:val="-9"/>
        </w:rPr>
        <w:t xml:space="preserve"> </w:t>
      </w:r>
      <w:r>
        <w:rPr>
          <w:b w:val="0"/>
          <w:bCs w:val="0"/>
          <w:color w:val="808080"/>
        </w:rPr>
        <w:t>need</w:t>
      </w:r>
      <w:r>
        <w:rPr>
          <w:b w:val="0"/>
          <w:bCs w:val="0"/>
          <w:color w:val="808080"/>
          <w:spacing w:val="-4"/>
        </w:rPr>
        <w:t xml:space="preserve"> </w:t>
      </w:r>
      <w:r>
        <w:rPr>
          <w:b w:val="0"/>
          <w:bCs w:val="0"/>
          <w:color w:val="808080"/>
        </w:rPr>
        <w:t>extra</w:t>
      </w:r>
      <w:r>
        <w:rPr>
          <w:b w:val="0"/>
          <w:bCs w:val="0"/>
          <w:color w:val="808080"/>
          <w:spacing w:val="-9"/>
        </w:rPr>
        <w:t xml:space="preserve"> </w:t>
      </w:r>
      <w:r>
        <w:rPr>
          <w:b w:val="0"/>
          <w:bCs w:val="0"/>
          <w:color w:val="808080"/>
        </w:rPr>
        <w:t>information and/or advice, please feel free to contact me.</w:t>
      </w:r>
    </w:p>
    <w:p xmlns:wp14="http://schemas.microsoft.com/office/word/2010/wordml" w14:paraId="1299C43A" wp14:textId="77777777">
      <w:pPr>
        <w:pStyle w:val="BodyText"/>
        <w:ind w:left="0"/>
        <w:rPr>
          <w:b w:val="0"/>
          <w:sz w:val="38"/>
        </w:rPr>
      </w:pPr>
    </w:p>
    <w:p xmlns:wp14="http://schemas.microsoft.com/office/word/2010/wordml" w:rsidP="68128055" w14:paraId="3830EB26" wp14:textId="25C7C061">
      <w:pPr>
        <w:pStyle w:val="BodyText"/>
        <w:spacing w:before="275" w:line="355" w:lineRule="auto"/>
        <w:ind w:left="0" w:right="5108"/>
        <w:rPr>
          <w:b w:val="0"/>
          <w:bCs w:val="0"/>
        </w:rPr>
      </w:pPr>
      <w:r>
        <w:rPr>
          <w:b w:val="0"/>
          <w:bCs w:val="0"/>
          <w:color w:val="808080"/>
        </w:rPr>
        <w:t>Lots</w:t>
      </w:r>
      <w:r>
        <w:rPr>
          <w:b w:val="0"/>
          <w:bCs w:val="0"/>
          <w:color w:val="808080"/>
          <w:spacing w:val="-8"/>
        </w:rPr>
        <w:t xml:space="preserve"> </w:t>
      </w:r>
      <w:r>
        <w:rPr>
          <w:b w:val="0"/>
          <w:bCs w:val="0"/>
          <w:color w:val="808080"/>
        </w:rPr>
        <w:t>of</w:t>
      </w:r>
      <w:r>
        <w:rPr>
          <w:b w:val="0"/>
          <w:bCs w:val="0"/>
          <w:color w:val="808080"/>
          <w:spacing w:val="-9"/>
        </w:rPr>
        <w:t xml:space="preserve"> </w:t>
      </w:r>
      <w:r>
        <w:rPr>
          <w:b w:val="0"/>
          <w:bCs w:val="0"/>
          <w:color w:val="808080"/>
        </w:rPr>
        <w:t>light</w:t>
      </w:r>
      <w:r>
        <w:rPr>
          <w:b w:val="0"/>
          <w:bCs w:val="0"/>
          <w:color w:val="808080"/>
          <w:spacing w:val="-9"/>
        </w:rPr>
        <w:t xml:space="preserve"> </w:t>
      </w:r>
      <w:r>
        <w:rPr>
          <w:b w:val="0"/>
          <w:bCs w:val="0"/>
          <w:color w:val="808080"/>
        </w:rPr>
        <w:t>to</w:t>
      </w:r>
      <w:r>
        <w:rPr>
          <w:b w:val="0"/>
          <w:bCs w:val="0"/>
          <w:color w:val="808080"/>
          <w:spacing w:val="-10"/>
        </w:rPr>
        <w:t xml:space="preserve"> </w:t>
      </w:r>
      <w:r>
        <w:rPr>
          <w:b w:val="0"/>
          <w:bCs w:val="0"/>
          <w:color w:val="808080"/>
        </w:rPr>
        <w:t>you</w:t>
      </w:r>
      <w:r>
        <w:rPr>
          <w:b w:val="0"/>
          <w:bCs w:val="0"/>
          <w:color w:val="808080"/>
        </w:rPr>
        <w:t xml:space="preserve"> Sandra x</w:t>
      </w:r>
    </w:p>
    <w:p xmlns:wp14="http://schemas.microsoft.com/office/word/2010/wordml" w14:paraId="4DDBEF00" wp14:textId="77777777">
      <w:pPr>
        <w:pStyle w:val="BodyText"/>
        <w:spacing w:before="3"/>
        <w:ind w:left="0"/>
        <w:rPr>
          <w:b w:val="0"/>
          <w:sz w:val="48"/>
        </w:rPr>
      </w:pPr>
    </w:p>
    <w:p xmlns:wp14="http://schemas.microsoft.com/office/word/2010/wordml" w:rsidP="68128055" w14:paraId="7E65A602" wp14:textId="77777777">
      <w:pPr>
        <w:pStyle w:val="BodyText"/>
        <w:spacing w:line="355" w:lineRule="auto"/>
        <w:ind w:left="0" w:right="463"/>
        <w:rPr>
          <w:b w:val="0"/>
          <w:bCs w:val="0"/>
        </w:rPr>
      </w:pPr>
      <w:r>
        <w:rPr>
          <w:b w:val="0"/>
          <w:bCs w:val="0"/>
          <w:color w:val="808080"/>
        </w:rPr>
        <w:t>Contact:</w:t>
      </w:r>
      <w:r>
        <w:rPr>
          <w:b w:val="0"/>
          <w:bCs w:val="0"/>
          <w:color w:val="808080"/>
          <w:spacing w:val="-19"/>
        </w:rPr>
        <w:t xml:space="preserve"> </w:t>
      </w:r>
      <w:hyperlink r:id="R6c674c8510f44323">
        <w:r>
          <w:rPr>
            <w:b w:val="0"/>
            <w:bCs w:val="0"/>
            <w:color w:val="0462C1"/>
            <w:u w:val="single" w:color="0462C1"/>
          </w:rPr>
          <w:t>sandra@crystallighthealing.co.uk</w:t>
        </w:r>
      </w:hyperlink>
      <w:r>
        <w:rPr>
          <w:b w:val="0"/>
          <w:bCs w:val="0"/>
          <w:color w:val="0462C1"/>
        </w:rPr>
        <w:t xml:space="preserve"> </w:t>
      </w:r>
      <w:hyperlink r:id="R68d3aa1376734bf3">
        <w:r>
          <w:rPr>
            <w:b w:val="0"/>
            <w:bCs w:val="0"/>
            <w:color w:val="0462C1"/>
            <w:spacing w:val="-2"/>
            <w:u w:val="single" w:color="0462C1"/>
          </w:rPr>
          <w:t>www.crystallighthealing.co.uk</w:t>
        </w:r>
      </w:hyperlink>
    </w:p>
    <w:p xmlns:wp14="http://schemas.microsoft.com/office/word/2010/wordml" w:rsidP="68128055" w14:paraId="468F30D8" wp14:textId="77777777">
      <w:pPr>
        <w:pStyle w:val="BodyText"/>
        <w:spacing w:before="9"/>
        <w:ind w:left="0"/>
        <w:rPr>
          <w:b w:val="0"/>
          <w:bCs w:val="0"/>
        </w:rPr>
      </w:pPr>
      <w:r>
        <w:rPr>
          <w:b w:val="0"/>
          <w:bCs w:val="0"/>
        </w:rPr>
        <w:t>©</w:t>
      </w:r>
      <w:r>
        <w:rPr>
          <w:b w:val="0"/>
          <w:bCs w:val="0"/>
          <w:spacing w:val="3"/>
        </w:rPr>
        <w:t xml:space="preserve"> </w:t>
      </w:r>
      <w:r>
        <w:rPr>
          <w:b w:val="0"/>
          <w:bCs w:val="0"/>
        </w:rPr>
        <w:t xml:space="preserve">CLH </w:t>
      </w:r>
      <w:r>
        <w:rPr>
          <w:b w:val="0"/>
          <w:bCs w:val="0"/>
          <w:spacing w:val="-4"/>
        </w:rPr>
        <w:t>2022</w:t>
      </w:r>
    </w:p>
    <w:p xmlns:wp14="http://schemas.microsoft.com/office/word/2010/wordml" w14:paraId="3461D779" wp14:textId="77777777">
      <w:pPr>
        <w:pStyle w:val="BodyText"/>
        <w:ind w:left="0"/>
        <w:rPr>
          <w:b w:val="0"/>
          <w:sz w:val="38"/>
        </w:rPr>
      </w:pPr>
    </w:p>
    <w:p xmlns:wp14="http://schemas.microsoft.com/office/word/2010/wordml" w14:paraId="3CF2D8B6" wp14:textId="77777777">
      <w:pPr>
        <w:pStyle w:val="BodyText"/>
        <w:ind w:left="0"/>
        <w:rPr>
          <w:b w:val="0"/>
          <w:sz w:val="38"/>
        </w:rPr>
      </w:pPr>
    </w:p>
    <w:p xmlns:wp14="http://schemas.microsoft.com/office/word/2010/wordml" w14:paraId="0FB78278" wp14:textId="77777777">
      <w:pPr>
        <w:pStyle w:val="BodyText"/>
        <w:ind w:left="0"/>
        <w:rPr>
          <w:b w:val="0"/>
          <w:sz w:val="38"/>
        </w:rPr>
      </w:pPr>
    </w:p>
    <w:p xmlns:wp14="http://schemas.microsoft.com/office/word/2010/wordml" w14:paraId="1FC39945" wp14:textId="77777777">
      <w:pPr>
        <w:pStyle w:val="BodyText"/>
        <w:ind w:left="0"/>
        <w:rPr>
          <w:b w:val="0"/>
          <w:sz w:val="38"/>
        </w:rPr>
      </w:pPr>
    </w:p>
    <w:p xmlns:wp14="http://schemas.microsoft.com/office/word/2010/wordml" w14:paraId="0562CB0E" wp14:textId="77777777">
      <w:pPr>
        <w:pStyle w:val="BodyText"/>
        <w:spacing w:before="3"/>
        <w:ind w:left="0"/>
        <w:rPr>
          <w:b w:val="0"/>
          <w:sz w:val="54"/>
        </w:rPr>
      </w:pPr>
    </w:p>
    <w:p xmlns:wp14="http://schemas.microsoft.com/office/word/2010/wordml" w14:paraId="08589859" wp14:textId="77777777">
      <w:pPr>
        <w:spacing w:before="1"/>
        <w:ind w:left="0" w:right="172" w:firstLine="0"/>
        <w:jc w:val="center"/>
        <w:rPr>
          <w:rFonts w:ascii="Symbol" w:hAnsi="Symbol"/>
          <w:sz w:val="36"/>
        </w:rPr>
      </w:pPr>
      <w:r>
        <w:rPr>
          <w:rFonts w:ascii="Symbol" w:hAnsi="Symbol"/>
          <w:color w:val="F1F1F1"/>
          <w:sz w:val="36"/>
        </w:rPr>
        <w:t></w:t>
      </w:r>
    </w:p>
    <w:sectPr>
      <w:pgSz w:w="11910" w:h="16840" w:orient="portrait"/>
      <w:pgMar w:top="1940" w:right="1340" w:bottom="280" w:lef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Light">
    <w:altName w:val="Calibri Light"/>
    <w:charset w:val="0"/>
    <w:family w:val="swiss"/>
    <w:pitch w:val="variable"/>
  </w:font>
  <w:font w:name="Symbol">
    <w:altName w:val="Symbol"/>
    <w:charset w:val="2"/>
    <w:family w:val="roman"/>
    <w:pitch w:val="variable"/>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Ahw7UYE6" int2:invalidationBookmarkName="" int2:hashCode="7OmYag+MLKaTRs" int2:id="Fyfn7csN"/>
    <int2:bookmark int2:bookmarkName="_Int_xmQC5Zud" int2:invalidationBookmarkName="" int2:hashCode="bLNw5K/RtBTj6A" int2:id="IQdyPMVp"/>
  </int2:observations>
  <int2:intelligenceSettings/>
</int2:intelligence>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xmlns:w="http://schemas.openxmlformats.org/wordprocessingml/2006/main" w:abstractNumId="4">
    <w:nsid w:val="14bfc4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cfda70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
    <w:nsid w:val="e6b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97019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nsid w:val="3d12c2af"/>
    <w:multiLevelType w:val="hybridMultilevel"/>
    <w:lvl w:ilvl="0">
      <w:start w:val="0"/>
      <w:numFmt w:val="bullet"/>
      <w:lvlText w:val=""/>
      <w:lvlJc w:val="left"/>
      <w:pPr>
        <w:ind w:left="481" w:hanging="360"/>
      </w:pPr>
      <w:rPr>
        <w:rFonts w:hint="default" w:ascii="Symbol" w:hAnsi="Symbol" w:eastAsia="Symbol" w:cs="Symbol"/>
        <w:b w:val="0"/>
        <w:bCs w:val="0"/>
        <w:i w:val="0"/>
        <w:iCs w:val="0"/>
        <w:color w:val="808080"/>
        <w:w w:val="100"/>
        <w:sz w:val="32"/>
        <w:szCs w:val="32"/>
        <w:lang w:val="en-US" w:eastAsia="en-US" w:bidi="ar-SA"/>
      </w:rPr>
    </w:lvl>
    <w:lvl w:ilvl="1">
      <w:start w:val="0"/>
      <w:numFmt w:val="bullet"/>
      <w:lvlText w:val="•"/>
      <w:lvlJc w:val="left"/>
      <w:pPr>
        <w:ind w:left="1320" w:hanging="360"/>
      </w:pPr>
      <w:rPr>
        <w:rFonts w:hint="default"/>
        <w:lang w:val="en-US" w:eastAsia="en-US" w:bidi="ar-SA"/>
      </w:rPr>
    </w:lvl>
    <w:lvl w:ilvl="2">
      <w:start w:val="0"/>
      <w:numFmt w:val="bullet"/>
      <w:lvlText w:val="•"/>
      <w:lvlJc w:val="left"/>
      <w:pPr>
        <w:ind w:left="2161" w:hanging="360"/>
      </w:pPr>
      <w:rPr>
        <w:rFonts w:hint="default"/>
        <w:lang w:val="en-US" w:eastAsia="en-US" w:bidi="ar-SA"/>
      </w:rPr>
    </w:lvl>
    <w:lvl w:ilvl="3">
      <w:start w:val="0"/>
      <w:numFmt w:val="bullet"/>
      <w:lvlText w:val="•"/>
      <w:lvlJc w:val="left"/>
      <w:pPr>
        <w:ind w:left="3001" w:hanging="360"/>
      </w:pPr>
      <w:rPr>
        <w:rFonts w:hint="default"/>
        <w:lang w:val="en-US" w:eastAsia="en-US" w:bidi="ar-SA"/>
      </w:rPr>
    </w:lvl>
    <w:lvl w:ilvl="4">
      <w:start w:val="0"/>
      <w:numFmt w:val="bullet"/>
      <w:lvlText w:val="•"/>
      <w:lvlJc w:val="left"/>
      <w:pPr>
        <w:ind w:left="3842" w:hanging="360"/>
      </w:pPr>
      <w:rPr>
        <w:rFonts w:hint="default"/>
        <w:lang w:val="en-US" w:eastAsia="en-US" w:bidi="ar-SA"/>
      </w:rPr>
    </w:lvl>
    <w:lvl w:ilvl="5">
      <w:start w:val="0"/>
      <w:numFmt w:val="bullet"/>
      <w:lvlText w:val="•"/>
      <w:lvlJc w:val="left"/>
      <w:pPr>
        <w:ind w:left="4682" w:hanging="360"/>
      </w:pPr>
      <w:rPr>
        <w:rFonts w:hint="default"/>
        <w:lang w:val="en-US" w:eastAsia="en-US" w:bidi="ar-SA"/>
      </w:rPr>
    </w:lvl>
    <w:lvl w:ilvl="6">
      <w:start w:val="0"/>
      <w:numFmt w:val="bullet"/>
      <w:lvlText w:val="•"/>
      <w:lvlJc w:val="left"/>
      <w:pPr>
        <w:ind w:left="5523" w:hanging="360"/>
      </w:pPr>
      <w:rPr>
        <w:rFonts w:hint="default"/>
        <w:lang w:val="en-US" w:eastAsia="en-US" w:bidi="ar-SA"/>
      </w:rPr>
    </w:lvl>
    <w:lvl w:ilvl="7">
      <w:start w:val="0"/>
      <w:numFmt w:val="bullet"/>
      <w:lvlText w:val="•"/>
      <w:lvlJc w:val="left"/>
      <w:pPr>
        <w:ind w:left="6363" w:hanging="360"/>
      </w:pPr>
      <w:rPr>
        <w:rFonts w:hint="default"/>
        <w:lang w:val="en-US" w:eastAsia="en-US" w:bidi="ar-SA"/>
      </w:rPr>
    </w:lvl>
    <w:lvl w:ilvl="8">
      <w:start w:val="0"/>
      <w:numFmt w:val="bullet"/>
      <w:lvlText w:val="•"/>
      <w:lvlJc w:val="left"/>
      <w:pPr>
        <w:ind w:left="7204" w:hanging="360"/>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20"/>
  <w:trackRevisions w:val="false"/>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14:docId w14:val="18EDA533"/>
  <w15:docId w15:val="{38EB1186-1436-4644-8974-4FF77745BA84}"/>
  <w:rsids>
    <w:rsidRoot w:val="68128055"/>
    <w:rsid w:val="68128055"/>
  </w:rsids>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style w:type="character" w:styleId="DefaultParagraphFont" w:default="1">
    <w:name w:val="Default Paragraph Font"/>
    <w:uiPriority w:val="1"/>
    <w:semiHidden/>
    <w:unhideWhenUsed/>
  </w:style>
  <w:style w:type="table" w:styleId="TableNormal" w:default="1">
    <w:name w:val="Normal Table"/>
    <w:uiPriority w:val="2"/>
    <w:semiHidden/>
    <w:unhideWhenUsed/>
    <w:qFormat/>
    <w:tblPr>
      <w:tblInd w:w="0" w:type="dxa"/>
      <w:tblCellMar>
        <w:top w:w="0" w:type="dxa"/>
        <w:left w:w="0" w:type="dxa"/>
        <w:bottom w:w="0" w:type="dxa"/>
        <w:right w:w="0" w:type="dxa"/>
      </w:tblCellMar>
    </w:tblPr>
  </w:style>
  <w:style w:type="numbering" w:styleId="NoList" w:default="1">
    <w:name w:val="No List"/>
    <w:uiPriority w:val="99"/>
    <w:semiHidden/>
    <w:unhideWhenUsed/>
  </w:style>
  <w:style w:type="paragraph" w:styleId="Normal" w:default="1">
    <w:name w:val="Normal"/>
    <w:uiPriority w:val="1"/>
    <w:qFormat/>
    <w:pPr/>
    <w:rPr>
      <w:rFonts w:ascii="Calibri Light" w:hAnsi="Calibri Light" w:eastAsia="Calibri Light" w:cs="Calibri Light"/>
      <w:lang w:val="en-US" w:eastAsia="en-US" w:bidi="ar-SA"/>
    </w:rPr>
  </w:style>
  <w:style w:type="paragraph" w:styleId="BodyText">
    <w:name w:val="Body Text"/>
    <w:basedOn w:val="Normal"/>
    <w:uiPriority w:val="1"/>
    <w:qFormat/>
    <w:pPr>
      <w:ind w:left="480"/>
    </w:pPr>
    <w:rPr>
      <w:rFonts w:ascii="Calibri Light" w:hAnsi="Calibri Light" w:eastAsia="Calibri Light" w:cs="Calibri Light"/>
      <w:sz w:val="32"/>
      <w:szCs w:val="32"/>
      <w:lang w:val="en-US" w:eastAsia="en-US" w:bidi="ar-SA"/>
    </w:rPr>
  </w:style>
  <w:style w:type="paragraph" w:styleId="ListParagraph">
    <w:name w:val="List Paragraph"/>
    <w:basedOn w:val="Normal"/>
    <w:uiPriority w:val="1"/>
    <w:qFormat/>
    <w:pPr>
      <w:spacing w:before="163"/>
      <w:ind w:left="480" w:right="103" w:hanging="360"/>
    </w:pPr>
    <w:rPr>
      <w:rFonts w:ascii="Calibri Light" w:hAnsi="Calibri Light" w:eastAsia="Calibri Light" w:cs="Calibri Light"/>
      <w:lang w:val="en-US" w:eastAsia="en-US" w:bidi="ar-SA"/>
    </w:rPr>
  </w:style>
  <w:style w:type="paragraph" w:styleId="TableParagraph">
    <w:name w:val="Table Paragraph"/>
    <w:basedOn w:val="Normal"/>
    <w:uiPriority w:val="1"/>
    <w:qFormat/>
    <w:pPr/>
    <w:rPr>
      <w:lang w:val="en-US" w:eastAsia="en-US" w:bidi="ar-SA"/>
    </w:r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fontTable" Target="fontTable.xml" Id="rId2" /><Relationship Type="http://schemas.openxmlformats.org/officeDocument/2006/relationships/theme" Target="theme/theme1.xml" Id="rId3" /><Relationship Type="http://schemas.openxmlformats.org/officeDocument/2006/relationships/settings" Target="settings.xml" Id="rId4" /><Relationship Type="http://schemas.openxmlformats.org/officeDocument/2006/relationships/image" Target="media/image1.jpeg" Id="rId5" /><Relationship Type="http://schemas.openxmlformats.org/officeDocument/2006/relationships/numbering" Target="numbering.xml" Id="rId8" /><Relationship Type="http://schemas.openxmlformats.org/officeDocument/2006/relationships/hyperlink" Target="mailto:sandra@crystallighthealing.co.uk" TargetMode="External" Id="R6c674c8510f44323" /><Relationship Type="http://schemas.openxmlformats.org/officeDocument/2006/relationships/hyperlink" Target="http://www.crystallighthealing.co.uk/" TargetMode="External" Id="R68d3aa1376734bf3" /><Relationship Type="http://schemas.microsoft.com/office/2020/10/relationships/intelligence" Target="intelligence2.xml" Id="R87ab42f2280546f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Sandra Pepper</dc:creator>
  <dcterms:created xsi:type="dcterms:W3CDTF">2022-08-15T11:43:56.0000000Z</dcterms:created>
  <dcterms:modified xsi:type="dcterms:W3CDTF">2022-08-15T12:02:04.8128946Z</dcterms:modified>
  <lastModifiedBy>Sandra Pepper</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2022-08-14T00:00:00Z</vt:filetime>
  </property>
  <property fmtid="{D5CDD505-2E9C-101B-9397-08002B2CF9AE}" pid="3" name="Creator">
    <vt:lpwstr>Microsoft Word</vt:lpwstr>
  </property>
  <property fmtid="{D5CDD505-2E9C-101B-9397-08002B2CF9AE}" pid="4" name="LastSaved">
    <vt:filetime>2022-08-15T00:00:00Z</vt:filetime>
  </property>
</Properties>
</file>